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AF0774" w:rsidP="005132C7">
      <w:pPr>
        <w:ind w:left="-284"/>
        <w:rPr>
          <w:b/>
          <w:szCs w:val="28"/>
        </w:rPr>
      </w:pPr>
      <w:r>
        <w:rPr>
          <w:szCs w:val="28"/>
          <w:u w:val="single"/>
        </w:rPr>
        <w:t>15 ноября</w:t>
      </w:r>
      <w:r w:rsidR="009562AC">
        <w:rPr>
          <w:szCs w:val="28"/>
          <w:u w:val="single"/>
        </w:rPr>
        <w:t xml:space="preserve"> 2016</w:t>
      </w:r>
      <w:r w:rsidR="005132C7">
        <w:rPr>
          <w:szCs w:val="28"/>
          <w:u w:val="single"/>
        </w:rPr>
        <w:t xml:space="preserve"> года № </w:t>
      </w:r>
      <w:r w:rsidR="00A20099">
        <w:rPr>
          <w:szCs w:val="28"/>
          <w:u w:val="single"/>
        </w:rPr>
        <w:t>7</w:t>
      </w:r>
      <w:r>
        <w:rPr>
          <w:szCs w:val="28"/>
          <w:u w:val="single"/>
        </w:rPr>
        <w:t>6</w:t>
      </w:r>
    </w:p>
    <w:p w:rsidR="0088063C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p w:rsidR="00AF0774" w:rsidRPr="00AF0774" w:rsidRDefault="00AF0774" w:rsidP="00AF0774">
      <w:pPr>
        <w:tabs>
          <w:tab w:val="left" w:pos="5103"/>
        </w:tabs>
        <w:autoSpaceDE w:val="0"/>
        <w:autoSpaceDN w:val="0"/>
        <w:adjustRightInd w:val="0"/>
        <w:ind w:left="-284" w:right="4393" w:firstLine="0"/>
        <w:jc w:val="left"/>
        <w:rPr>
          <w:b/>
          <w:szCs w:val="28"/>
        </w:rPr>
      </w:pPr>
      <w:r w:rsidRPr="00AF0774">
        <w:rPr>
          <w:b/>
          <w:szCs w:val="28"/>
        </w:rPr>
        <w:t>Об утверждении Правил аккредитации журналистов средств массовой информации при</w:t>
      </w:r>
      <w:r w:rsidRPr="00AF0774">
        <w:rPr>
          <w:b/>
          <w:bCs/>
          <w:szCs w:val="28"/>
        </w:rPr>
        <w:t xml:space="preserve"> органах местного самоуправления муниципального округа Южное Тушино</w:t>
      </w:r>
    </w:p>
    <w:p w:rsidR="00AF0774" w:rsidRPr="00AF0774" w:rsidRDefault="00AF0774" w:rsidP="00AF0774">
      <w:pPr>
        <w:autoSpaceDE w:val="0"/>
        <w:autoSpaceDN w:val="0"/>
        <w:adjustRightInd w:val="0"/>
        <w:ind w:left="-284" w:firstLine="540"/>
        <w:rPr>
          <w:szCs w:val="28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left="-284"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iCs/>
          <w:szCs w:val="28"/>
          <w:lang w:eastAsia="en-US"/>
        </w:rPr>
        <w:t>В соответствии со</w:t>
      </w:r>
      <w:r w:rsidRPr="00AF0774">
        <w:rPr>
          <w:rFonts w:eastAsia="Calibri"/>
          <w:szCs w:val="28"/>
          <w:lang w:eastAsia="en-US"/>
        </w:rPr>
        <w:t xml:space="preserve"> статьей 48 Закона Российской Федерации от 27 декабря 1991 года № 2124-1 «О средствах массовой информации», Совет депутатов муниципального округа Южное Тушино решил:</w:t>
      </w:r>
    </w:p>
    <w:p w:rsidR="00AF0774" w:rsidRPr="00AF0774" w:rsidRDefault="00AF0774" w:rsidP="00AF0774">
      <w:pPr>
        <w:autoSpaceDE w:val="0"/>
        <w:autoSpaceDN w:val="0"/>
        <w:adjustRightInd w:val="0"/>
        <w:ind w:left="-284" w:firstLine="709"/>
        <w:rPr>
          <w:bCs/>
          <w:szCs w:val="28"/>
        </w:rPr>
      </w:pPr>
      <w:r w:rsidRPr="00AF0774">
        <w:rPr>
          <w:szCs w:val="28"/>
        </w:rPr>
        <w:t xml:space="preserve">1. Утвердить Правила аккредитации </w:t>
      </w:r>
      <w:r w:rsidRPr="00AF0774">
        <w:rPr>
          <w:bCs/>
          <w:szCs w:val="28"/>
        </w:rPr>
        <w:t>журналистов средств массовой информации при органах местного самоуправления муниципального округа Южное Тушино (приложение).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left="-284" w:firstLine="709"/>
        <w:rPr>
          <w:bCs/>
          <w:szCs w:val="28"/>
        </w:rPr>
      </w:pPr>
      <w:r w:rsidRPr="00AF0774">
        <w:rPr>
          <w:bCs/>
          <w:szCs w:val="28"/>
        </w:rPr>
        <w:t>2. Опубликовать настоящее решение в бюллетене «Московский муниципальный вестник» и разместить на официальном сайте муниципального округа Южное Тушино www.yutushino.ru в информационно-телекоммуникационной сети «Интернет».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left="-284" w:firstLine="709"/>
        <w:rPr>
          <w:szCs w:val="28"/>
        </w:rPr>
      </w:pPr>
      <w:r w:rsidRPr="00AF0774">
        <w:rPr>
          <w:szCs w:val="28"/>
        </w:rPr>
        <w:t xml:space="preserve">3. Контроль за выполнением настоящего решения возложить на главу муниципального округа Южное Тушино Борисову Нину Леонидовну. </w:t>
      </w:r>
    </w:p>
    <w:p w:rsidR="00AF0774" w:rsidRPr="00AF0774" w:rsidRDefault="00AF0774" w:rsidP="00AF0774">
      <w:pPr>
        <w:ind w:left="-284" w:firstLine="0"/>
        <w:rPr>
          <w:szCs w:val="28"/>
        </w:rPr>
      </w:pPr>
    </w:p>
    <w:p w:rsidR="00AF0774" w:rsidRPr="00AF0774" w:rsidRDefault="00AF0774" w:rsidP="00AF0774">
      <w:pPr>
        <w:ind w:left="-284" w:firstLine="0"/>
        <w:rPr>
          <w:szCs w:val="28"/>
        </w:rPr>
      </w:pPr>
    </w:p>
    <w:p w:rsidR="00AF0774" w:rsidRPr="00AF0774" w:rsidRDefault="00AF0774" w:rsidP="00AF0774">
      <w:pPr>
        <w:ind w:firstLine="0"/>
        <w:rPr>
          <w:szCs w:val="28"/>
        </w:rPr>
      </w:pPr>
    </w:p>
    <w:p w:rsidR="00AF0774" w:rsidRPr="00AF0774" w:rsidRDefault="00AF0774" w:rsidP="00AF0774">
      <w:pPr>
        <w:ind w:firstLine="0"/>
        <w:rPr>
          <w:szCs w:val="28"/>
        </w:rPr>
      </w:pPr>
    </w:p>
    <w:p w:rsidR="00AF0774" w:rsidRPr="00AF0774" w:rsidRDefault="00AF0774" w:rsidP="00AF0774">
      <w:pPr>
        <w:ind w:left="709" w:firstLine="0"/>
        <w:jc w:val="left"/>
        <w:rPr>
          <w:b/>
          <w:szCs w:val="28"/>
        </w:rPr>
      </w:pPr>
      <w:r w:rsidRPr="00AF0774">
        <w:rPr>
          <w:b/>
          <w:szCs w:val="28"/>
        </w:rPr>
        <w:t xml:space="preserve">Глава муниципального округа </w:t>
      </w:r>
    </w:p>
    <w:p w:rsidR="00AF0774" w:rsidRPr="00AF0774" w:rsidRDefault="00AF0774" w:rsidP="00AF0774">
      <w:pPr>
        <w:ind w:left="709" w:firstLine="0"/>
        <w:jc w:val="left"/>
        <w:rPr>
          <w:b/>
          <w:szCs w:val="28"/>
        </w:rPr>
      </w:pPr>
      <w:r w:rsidRPr="00AF0774">
        <w:rPr>
          <w:b/>
          <w:szCs w:val="28"/>
        </w:rPr>
        <w:t xml:space="preserve">Южное Тушино </w:t>
      </w:r>
      <w:r w:rsidRPr="00AF0774">
        <w:rPr>
          <w:b/>
          <w:szCs w:val="28"/>
        </w:rPr>
        <w:tab/>
      </w:r>
      <w:r w:rsidRPr="00AF0774">
        <w:rPr>
          <w:b/>
          <w:szCs w:val="28"/>
        </w:rPr>
        <w:tab/>
      </w:r>
      <w:r w:rsidRPr="00AF0774">
        <w:rPr>
          <w:b/>
          <w:szCs w:val="28"/>
        </w:rPr>
        <w:tab/>
      </w:r>
      <w:r w:rsidRPr="00AF0774">
        <w:rPr>
          <w:b/>
          <w:szCs w:val="28"/>
        </w:rPr>
        <w:tab/>
      </w:r>
      <w:r w:rsidRPr="00AF0774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 w:rsidRPr="00AF0774">
        <w:rPr>
          <w:b/>
          <w:szCs w:val="28"/>
        </w:rPr>
        <w:tab/>
      </w:r>
      <w:r w:rsidRPr="00AF0774">
        <w:rPr>
          <w:b/>
          <w:szCs w:val="28"/>
        </w:rPr>
        <w:tab/>
        <w:t>Н.Л. Борисова</w:t>
      </w:r>
    </w:p>
    <w:p w:rsidR="00AF0774" w:rsidRPr="00AF0774" w:rsidRDefault="00AF0774" w:rsidP="00AF0774">
      <w:pPr>
        <w:ind w:left="5812" w:firstLine="0"/>
        <w:rPr>
          <w:szCs w:val="28"/>
        </w:rPr>
      </w:pPr>
      <w:r w:rsidRPr="00AF0774">
        <w:rPr>
          <w:sz w:val="24"/>
          <w:szCs w:val="24"/>
        </w:rPr>
        <w:br w:type="page"/>
      </w:r>
      <w:r w:rsidRPr="00AF0774">
        <w:rPr>
          <w:szCs w:val="28"/>
        </w:rPr>
        <w:lastRenderedPageBreak/>
        <w:t xml:space="preserve">Приложение </w:t>
      </w:r>
    </w:p>
    <w:p w:rsidR="00AF0774" w:rsidRPr="00AF0774" w:rsidRDefault="00AF0774" w:rsidP="00AF0774">
      <w:pPr>
        <w:ind w:left="5812" w:firstLine="0"/>
        <w:rPr>
          <w:szCs w:val="28"/>
        </w:rPr>
      </w:pPr>
      <w:r w:rsidRPr="00AF0774">
        <w:rPr>
          <w:szCs w:val="28"/>
        </w:rPr>
        <w:t xml:space="preserve">к решению Совета депутатов муниципального округа Южное Тушино </w:t>
      </w:r>
    </w:p>
    <w:p w:rsidR="00AF0774" w:rsidRPr="00AF0774" w:rsidRDefault="00AF0774" w:rsidP="00AF0774">
      <w:pPr>
        <w:ind w:left="5812" w:firstLine="0"/>
        <w:rPr>
          <w:szCs w:val="28"/>
        </w:rPr>
      </w:pPr>
      <w:r w:rsidRPr="00AF0774">
        <w:rPr>
          <w:szCs w:val="28"/>
        </w:rPr>
        <w:t>от 15 ноября 2016 года № 76</w:t>
      </w:r>
    </w:p>
    <w:p w:rsidR="00AF0774" w:rsidRPr="00AF0774" w:rsidRDefault="00AF0774" w:rsidP="00AF0774">
      <w:pPr>
        <w:ind w:firstLine="0"/>
        <w:jc w:val="center"/>
        <w:rPr>
          <w:szCs w:val="28"/>
        </w:rPr>
      </w:pPr>
    </w:p>
    <w:p w:rsidR="00AF0774" w:rsidRPr="00AF0774" w:rsidRDefault="00AF0774" w:rsidP="00AF0774">
      <w:pPr>
        <w:ind w:firstLine="0"/>
        <w:jc w:val="center"/>
        <w:rPr>
          <w:b/>
          <w:szCs w:val="28"/>
        </w:rPr>
      </w:pPr>
      <w:r w:rsidRPr="00AF0774">
        <w:rPr>
          <w:b/>
          <w:szCs w:val="28"/>
        </w:rPr>
        <w:t xml:space="preserve">Правила </w:t>
      </w:r>
    </w:p>
    <w:p w:rsidR="00AF0774" w:rsidRPr="00AF0774" w:rsidRDefault="00AF0774" w:rsidP="00AF0774">
      <w:pPr>
        <w:ind w:firstLine="0"/>
        <w:jc w:val="center"/>
        <w:rPr>
          <w:rFonts w:eastAsia="Calibri"/>
          <w:b/>
          <w:szCs w:val="28"/>
        </w:rPr>
      </w:pPr>
      <w:r w:rsidRPr="00AF0774">
        <w:rPr>
          <w:b/>
          <w:szCs w:val="28"/>
        </w:rPr>
        <w:t>аккредитации журналистов средств массовой информации при</w:t>
      </w:r>
      <w:r w:rsidRPr="00AF0774">
        <w:rPr>
          <w:b/>
          <w:bCs/>
          <w:szCs w:val="28"/>
        </w:rPr>
        <w:t xml:space="preserve"> органах местного самоуправления муниципального округа Южное Тушино </w:t>
      </w:r>
    </w:p>
    <w:p w:rsidR="00AF0774" w:rsidRPr="00AF0774" w:rsidRDefault="00AF0774" w:rsidP="00AF0774">
      <w:pPr>
        <w:ind w:firstLine="0"/>
        <w:jc w:val="center"/>
        <w:rPr>
          <w:rFonts w:eastAsia="Calibri"/>
          <w:b/>
          <w:szCs w:val="28"/>
        </w:rPr>
      </w:pPr>
    </w:p>
    <w:p w:rsidR="00AF0774" w:rsidRPr="00AF0774" w:rsidRDefault="00AF0774" w:rsidP="00AF0774">
      <w:pPr>
        <w:ind w:firstLine="0"/>
        <w:jc w:val="center"/>
        <w:rPr>
          <w:rFonts w:eastAsia="Calibri"/>
          <w:b/>
          <w:szCs w:val="28"/>
        </w:rPr>
      </w:pPr>
      <w:r w:rsidRPr="00AF0774">
        <w:rPr>
          <w:rFonts w:eastAsia="Calibri"/>
          <w:b/>
          <w:szCs w:val="28"/>
        </w:rPr>
        <w:t>Общие положения</w:t>
      </w:r>
    </w:p>
    <w:p w:rsidR="00AF0774" w:rsidRPr="00AF0774" w:rsidRDefault="00AF0774" w:rsidP="00AF0774">
      <w:pPr>
        <w:ind w:firstLine="0"/>
        <w:jc w:val="center"/>
        <w:rPr>
          <w:szCs w:val="28"/>
        </w:rPr>
      </w:pP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AF0774">
        <w:rPr>
          <w:bCs/>
          <w:szCs w:val="28"/>
        </w:rPr>
        <w:t xml:space="preserve"> органах местного самоуправления муниципального округа Южное Тушино </w:t>
      </w:r>
      <w:r w:rsidRPr="00AF0774">
        <w:rPr>
          <w:szCs w:val="28"/>
        </w:rPr>
        <w:t>(далее – органы местного самоуправления).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3. Право на аккредитацию имеют действующие и зарегистрированные в </w:t>
      </w:r>
      <w:proofErr w:type="spellStart"/>
      <w:r w:rsidRPr="00AF0774">
        <w:rPr>
          <w:rFonts w:eastAsia="Calibri"/>
          <w:szCs w:val="28"/>
          <w:lang w:eastAsia="en-US"/>
        </w:rPr>
        <w:t>Роскомнадзоре</w:t>
      </w:r>
      <w:proofErr w:type="spellEnd"/>
      <w:r w:rsidRPr="00AF0774">
        <w:rPr>
          <w:rFonts w:eastAsia="Calibri"/>
          <w:szCs w:val="28"/>
          <w:lang w:eastAsia="en-US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4. Организация процедуры аккредитации осуществляется аппаратом Совета депутатов муниципального округа Южное Тушино (далее – аппарат Совета депутатов).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5. Аккредитация может быть постоянной или разовой.</w:t>
      </w:r>
      <w:r w:rsidRPr="00AF0774">
        <w:rPr>
          <w:sz w:val="24"/>
          <w:szCs w:val="24"/>
        </w:rPr>
        <w:t xml:space="preserve"> </w:t>
      </w:r>
      <w:r w:rsidRPr="00AF0774">
        <w:rPr>
          <w:szCs w:val="28"/>
        </w:rPr>
        <w:t>В нерабочее время, а также в выходные и праздничные дни действует только разовая аккредитация.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F0774">
        <w:rPr>
          <w:rFonts w:eastAsia="Calibri"/>
          <w:szCs w:val="28"/>
          <w:lang w:eastAsia="en-US"/>
        </w:rPr>
        <w:t>6. Аппарат Совета депутатов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 xml:space="preserve">размещает информацию о правилах и сроках </w:t>
      </w:r>
      <w:r w:rsidRPr="00AF0774">
        <w:rPr>
          <w:szCs w:val="28"/>
        </w:rPr>
        <w:t xml:space="preserve">проведения постоянной аккредитации (не позднее чем за 10 дней до даты начала ее проведения) и разовой аккредитации (не позднее чем за 3 дня до дня проведения мероприятия) </w:t>
      </w:r>
      <w:r w:rsidRPr="00AF0774">
        <w:rPr>
          <w:rFonts w:eastAsia="Calibri"/>
          <w:szCs w:val="28"/>
          <w:lang w:eastAsia="en-US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AF0774">
        <w:rPr>
          <w:szCs w:val="28"/>
        </w:rPr>
        <w:t>. </w:t>
      </w:r>
      <w:r w:rsidRPr="00AF0774">
        <w:rPr>
          <w:sz w:val="24"/>
          <w:szCs w:val="24"/>
        </w:rPr>
        <w:t xml:space="preserve">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AF0774">
        <w:rPr>
          <w:rFonts w:eastAsia="Calibri"/>
          <w:b/>
          <w:szCs w:val="28"/>
          <w:lang w:eastAsia="en-US"/>
        </w:rPr>
        <w:t>Постоянная аккредитация</w:t>
      </w:r>
    </w:p>
    <w:p w:rsidR="00AF0774" w:rsidRPr="00AF0774" w:rsidRDefault="00AF0774" w:rsidP="00AF0774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8. Постоянная аккредитация </w:t>
      </w:r>
      <w:r w:rsidRPr="00AF0774">
        <w:rPr>
          <w:szCs w:val="28"/>
        </w:rPr>
        <w:t>проводится ежегодно и действует в течение календарного года</w:t>
      </w:r>
      <w:r w:rsidRPr="00AF0774">
        <w:rPr>
          <w:rFonts w:eastAsia="Calibri"/>
          <w:szCs w:val="28"/>
          <w:lang w:eastAsia="en-US"/>
        </w:rPr>
        <w:t>.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10. Заявка на постоянную аккредитацию подается в аппарат Совета депутатов редакцией СМИ в подлиннике на официальном бланке за подписью руководителя редакции и заверенная печатью (при наличии)</w:t>
      </w:r>
      <w:r w:rsidRPr="00AF0774">
        <w:rPr>
          <w:sz w:val="24"/>
          <w:szCs w:val="24"/>
        </w:rPr>
        <w:t xml:space="preserve"> </w:t>
      </w:r>
      <w:r w:rsidRPr="00AF0774">
        <w:rPr>
          <w:rFonts w:eastAsia="Calibri"/>
          <w:szCs w:val="28"/>
          <w:lang w:eastAsia="en-US"/>
        </w:rPr>
        <w:t xml:space="preserve">и (или) в виде электронного образа (скана), в которой указывается: 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lastRenderedPageBreak/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AF0774" w:rsidRPr="00AF0774" w:rsidRDefault="00AF0774" w:rsidP="00AF0774">
      <w:pPr>
        <w:ind w:firstLine="709"/>
        <w:jc w:val="left"/>
        <w:rPr>
          <w:szCs w:val="28"/>
        </w:rPr>
      </w:pPr>
      <w:r w:rsidRPr="00AF0774">
        <w:rPr>
          <w:szCs w:val="28"/>
        </w:rPr>
        <w:t>11. К заявке на постоянную аккредитацию</w:t>
      </w:r>
      <w:r w:rsidRPr="00AF0774">
        <w:rPr>
          <w:sz w:val="24"/>
          <w:szCs w:val="24"/>
        </w:rPr>
        <w:t xml:space="preserve"> </w:t>
      </w:r>
      <w:r w:rsidRPr="00AF0774">
        <w:rPr>
          <w:szCs w:val="28"/>
        </w:rPr>
        <w:t>прилагаются: 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1) заверенные</w:t>
      </w:r>
      <w:r w:rsidRPr="00AF0774">
        <w:rPr>
          <w:sz w:val="24"/>
          <w:szCs w:val="24"/>
        </w:rPr>
        <w:t xml:space="preserve"> </w:t>
      </w:r>
      <w:r w:rsidRPr="00AF0774">
        <w:rPr>
          <w:rFonts w:eastAsia="Calibri"/>
          <w:szCs w:val="28"/>
          <w:lang w:eastAsia="en-US"/>
        </w:rPr>
        <w:t xml:space="preserve">печатью (при наличии) копии: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а) свидетельства о государственной регистрации СМИ;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б) лицензии на телевизионное вещание или радиовещание (для телеканалов или радиоканалов);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г) удостоверений журналиста и технического персонала, предлагаемых к аккредитации;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szCs w:val="28"/>
        </w:rPr>
        <w:t>д) удостоверения, выданного Пресс-центром Министерства иностранных дел Российской Федерации</w:t>
      </w:r>
      <w:r w:rsidRPr="00AF0774">
        <w:rPr>
          <w:i/>
          <w:iCs/>
          <w:szCs w:val="28"/>
        </w:rPr>
        <w:t xml:space="preserve"> </w:t>
      </w:r>
      <w:r w:rsidRPr="00AF0774">
        <w:rPr>
          <w:szCs w:val="28"/>
        </w:rPr>
        <w:t>(для аккредитации журналистов иностранных СМИ)</w:t>
      </w:r>
      <w:r w:rsidRPr="00AF0774">
        <w:rPr>
          <w:rFonts w:eastAsia="Calibri"/>
          <w:szCs w:val="28"/>
          <w:lang w:eastAsia="en-US"/>
        </w:rPr>
        <w:t>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3) оригиналы двух последних номеров издания (для печатных СМИ);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4) скриншоты последних двух информационных материалов (для интернет-сайтов или информационных агентств).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szCs w:val="28"/>
        </w:rPr>
        <w:t>12. </w:t>
      </w:r>
      <w:r w:rsidRPr="00AF0774">
        <w:rPr>
          <w:rFonts w:eastAsia="Calibri"/>
          <w:szCs w:val="28"/>
          <w:lang w:eastAsia="en-US"/>
        </w:rPr>
        <w:t xml:space="preserve">Заявка на постоянную аккредитацию, </w:t>
      </w:r>
      <w:r w:rsidRPr="00AF0774">
        <w:rPr>
          <w:szCs w:val="28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 w:rsidRPr="00AF0774">
        <w:rPr>
          <w:rFonts w:eastAsia="Calibri"/>
          <w:szCs w:val="28"/>
          <w:lang w:eastAsia="en-US"/>
        </w:rPr>
        <w:t>, к рассмотрению не принимается.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rFonts w:eastAsia="Calibri"/>
          <w:szCs w:val="28"/>
          <w:lang w:eastAsia="en-US"/>
        </w:rPr>
        <w:t>13. </w:t>
      </w:r>
      <w:r w:rsidRPr="00AF0774">
        <w:rPr>
          <w:szCs w:val="28"/>
        </w:rPr>
        <w:t>Решение о постоянной аккредитации принимается не позднее десяти рабочих дней со дня получения заявки: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1) в отношении аккредитации при </w:t>
      </w:r>
      <w:r w:rsidRPr="00AF0774">
        <w:rPr>
          <w:rFonts w:eastAsia="Calibri"/>
          <w:szCs w:val="28"/>
          <w:lang w:eastAsia="en-US"/>
        </w:rPr>
        <w:t>главе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 Южное Тушино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(далее</w:t>
      </w:r>
      <w:r w:rsidRPr="00AF0774">
        <w:rPr>
          <w:rFonts w:eastAsia="Calibri"/>
          <w:i/>
          <w:szCs w:val="28"/>
          <w:lang w:eastAsia="en-US"/>
        </w:rPr>
        <w:t xml:space="preserve"> – </w:t>
      </w:r>
      <w:r w:rsidRPr="00AF0774">
        <w:rPr>
          <w:rFonts w:eastAsia="Calibri"/>
          <w:szCs w:val="28"/>
          <w:lang w:eastAsia="en-US"/>
        </w:rPr>
        <w:t>глава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</w:t>
      </w:r>
      <w:r w:rsidRPr="00AF0774">
        <w:rPr>
          <w:rFonts w:eastAsia="Calibri"/>
          <w:i/>
          <w:szCs w:val="28"/>
          <w:lang w:eastAsia="en-US"/>
        </w:rPr>
        <w:t xml:space="preserve">) </w:t>
      </w:r>
      <w:r w:rsidRPr="00AF0774">
        <w:rPr>
          <w:rFonts w:eastAsia="Calibri"/>
          <w:szCs w:val="28"/>
          <w:lang w:eastAsia="en-US"/>
        </w:rPr>
        <w:t>или Совете депутатов муниципального округа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(далее – Совет депутатов) – главой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2) в отношении аккредитации при </w:t>
      </w:r>
      <w:r w:rsidRPr="00AF0774">
        <w:rPr>
          <w:rFonts w:eastAsia="Calibri"/>
          <w:szCs w:val="28"/>
          <w:lang w:eastAsia="en-US"/>
        </w:rPr>
        <w:t xml:space="preserve">аппарате Совета депутатов </w:t>
      </w:r>
      <w:r w:rsidRPr="00AF0774">
        <w:rPr>
          <w:szCs w:val="28"/>
        </w:rPr>
        <w:t xml:space="preserve">– </w:t>
      </w:r>
      <w:r w:rsidRPr="00AF0774">
        <w:rPr>
          <w:rFonts w:eastAsia="Calibri"/>
          <w:szCs w:val="28"/>
          <w:lang w:eastAsia="en-US"/>
        </w:rPr>
        <w:t>главой муниципального округа</w:t>
      </w:r>
      <w:r w:rsidRPr="00AF0774">
        <w:rPr>
          <w:szCs w:val="28"/>
        </w:rPr>
        <w:t>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szCs w:val="28"/>
        </w:rPr>
        <w:t>14. </w:t>
      </w:r>
      <w:r w:rsidRPr="00AF0774">
        <w:rPr>
          <w:rFonts w:eastAsia="Calibri"/>
          <w:szCs w:val="28"/>
          <w:lang w:eastAsia="en-US"/>
        </w:rPr>
        <w:t xml:space="preserve">В случае принятия положительного решения оформляется </w:t>
      </w:r>
      <w:proofErr w:type="spellStart"/>
      <w:r w:rsidRPr="00AF0774">
        <w:rPr>
          <w:rFonts w:eastAsia="Calibri"/>
          <w:szCs w:val="28"/>
          <w:lang w:eastAsia="en-US"/>
        </w:rPr>
        <w:t>аккредитационное</w:t>
      </w:r>
      <w:proofErr w:type="spellEnd"/>
      <w:r w:rsidRPr="00AF0774">
        <w:rPr>
          <w:rFonts w:eastAsia="Calibri"/>
          <w:szCs w:val="28"/>
          <w:lang w:eastAsia="en-US"/>
        </w:rPr>
        <w:t xml:space="preserve"> удостоверение по форме согласно </w:t>
      </w:r>
      <w:proofErr w:type="gramStart"/>
      <w:r w:rsidRPr="00AF0774">
        <w:rPr>
          <w:rFonts w:eastAsia="Calibri"/>
          <w:szCs w:val="28"/>
          <w:lang w:eastAsia="en-US"/>
        </w:rPr>
        <w:t>приложению</w:t>
      </w:r>
      <w:proofErr w:type="gramEnd"/>
      <w:r w:rsidRPr="00AF0774">
        <w:rPr>
          <w:rFonts w:eastAsia="Calibri"/>
          <w:szCs w:val="28"/>
          <w:lang w:eastAsia="en-US"/>
        </w:rPr>
        <w:t xml:space="preserve"> к настоящим Правилам.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15.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16. </w:t>
      </w:r>
      <w:proofErr w:type="spellStart"/>
      <w:r w:rsidRPr="00AF0774">
        <w:rPr>
          <w:rFonts w:eastAsia="Calibri"/>
          <w:szCs w:val="28"/>
          <w:lang w:eastAsia="en-US"/>
        </w:rPr>
        <w:t>Аккредитационное</w:t>
      </w:r>
      <w:proofErr w:type="spellEnd"/>
      <w:r w:rsidRPr="00AF0774">
        <w:rPr>
          <w:rFonts w:eastAsia="Calibri"/>
          <w:szCs w:val="28"/>
          <w:lang w:eastAsia="en-US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Pr="00AF0774">
        <w:rPr>
          <w:szCs w:val="28"/>
        </w:rPr>
        <w:t xml:space="preserve">под роспись в журнале учета выдачи </w:t>
      </w:r>
      <w:proofErr w:type="spellStart"/>
      <w:r w:rsidRPr="00AF0774">
        <w:rPr>
          <w:szCs w:val="28"/>
        </w:rPr>
        <w:t>аккредитационных</w:t>
      </w:r>
      <w:proofErr w:type="spellEnd"/>
      <w:r w:rsidRPr="00AF0774">
        <w:rPr>
          <w:szCs w:val="28"/>
        </w:rPr>
        <w:t xml:space="preserve"> удостоверений (далее – </w:t>
      </w:r>
      <w:r w:rsidRPr="00AF0774">
        <w:rPr>
          <w:szCs w:val="28"/>
        </w:rPr>
        <w:lastRenderedPageBreak/>
        <w:t>журнал)</w:t>
      </w:r>
      <w:r w:rsidRPr="00AF0774">
        <w:rPr>
          <w:rFonts w:eastAsia="Calibri"/>
          <w:szCs w:val="28"/>
          <w:lang w:eastAsia="en-US"/>
        </w:rPr>
        <w:t xml:space="preserve">. Аккредитованному журналисту также выдается </w:t>
      </w:r>
      <w:proofErr w:type="spellStart"/>
      <w:r w:rsidRPr="00AF0774">
        <w:rPr>
          <w:rFonts w:eastAsia="Calibri"/>
          <w:szCs w:val="28"/>
          <w:lang w:eastAsia="en-US"/>
        </w:rPr>
        <w:t>аккредитационное</w:t>
      </w:r>
      <w:proofErr w:type="spellEnd"/>
      <w:r w:rsidRPr="00AF0774">
        <w:rPr>
          <w:rFonts w:eastAsia="Calibri"/>
          <w:szCs w:val="28"/>
          <w:lang w:eastAsia="en-US"/>
        </w:rPr>
        <w:t xml:space="preserve"> удостоверение в отношении аккредитованного технического персонала.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17. В журнал вносятся следующие сведения: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1) фамилия, имя, отчество аккредитованного журналиста и технического персонала;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2) дата и номер </w:t>
      </w:r>
      <w:proofErr w:type="spellStart"/>
      <w:r w:rsidRPr="00AF0774">
        <w:rPr>
          <w:szCs w:val="28"/>
        </w:rPr>
        <w:t>аккредитационных</w:t>
      </w:r>
      <w:proofErr w:type="spellEnd"/>
      <w:r w:rsidRPr="00AF0774">
        <w:rPr>
          <w:szCs w:val="28"/>
        </w:rPr>
        <w:t xml:space="preserve"> удостоверений;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3) наименование органа местного самоуправления, при котором получена аккредитация;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4) дата получения </w:t>
      </w:r>
      <w:proofErr w:type="spellStart"/>
      <w:r w:rsidRPr="00AF0774">
        <w:rPr>
          <w:szCs w:val="28"/>
        </w:rPr>
        <w:t>аккредитационных</w:t>
      </w:r>
      <w:proofErr w:type="spellEnd"/>
      <w:r w:rsidRPr="00AF0774">
        <w:rPr>
          <w:szCs w:val="28"/>
        </w:rPr>
        <w:t xml:space="preserve"> удостоверений журналиста, технического персонала и подпись журналиста.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Журнал ведется муниципальным служащим.</w:t>
      </w:r>
      <w:r w:rsidRPr="00AF0774">
        <w:rPr>
          <w:i/>
          <w:szCs w:val="28"/>
        </w:rPr>
        <w:t xml:space="preserve"> </w:t>
      </w:r>
      <w:r w:rsidRPr="00AF0774">
        <w:rPr>
          <w:szCs w:val="28"/>
        </w:rPr>
        <w:t>Листы журнала должны быть пронумерованы, прошнурованы и скреплены печатью аппарата Совета депутатов</w:t>
      </w:r>
      <w:r w:rsidRPr="00AF0774">
        <w:rPr>
          <w:i/>
          <w:szCs w:val="28"/>
        </w:rPr>
        <w:t xml:space="preserve"> </w:t>
      </w:r>
      <w:r w:rsidRPr="00AF0774">
        <w:rPr>
          <w:szCs w:val="28"/>
        </w:rPr>
        <w:t>и заверены подписью</w:t>
      </w:r>
      <w:r w:rsidRPr="00AF0774">
        <w:rPr>
          <w:i/>
          <w:szCs w:val="28"/>
        </w:rPr>
        <w:t xml:space="preserve"> </w:t>
      </w:r>
      <w:r w:rsidRPr="00AF0774">
        <w:rPr>
          <w:szCs w:val="28"/>
        </w:rPr>
        <w:t>главы муниципального округа. Журнал хранится в месте, исключающем доступ к нему посторонних лиц.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18. </w:t>
      </w:r>
      <w:proofErr w:type="spellStart"/>
      <w:r w:rsidRPr="00AF0774">
        <w:rPr>
          <w:szCs w:val="28"/>
        </w:rPr>
        <w:t>Аккредитационные</w:t>
      </w:r>
      <w:proofErr w:type="spellEnd"/>
      <w:r w:rsidRPr="00AF0774">
        <w:rPr>
          <w:szCs w:val="28"/>
        </w:rPr>
        <w:t xml:space="preserve"> удостоверения дают право вноса (выноса) в помещения (из помещений) органа местного самоуправления звукозаписывающей, съемочной и осветительной аппаратуры. 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szCs w:val="28"/>
        </w:rPr>
        <w:t>19. </w:t>
      </w:r>
      <w:r w:rsidRPr="00AF0774">
        <w:rPr>
          <w:rFonts w:eastAsia="Calibri"/>
          <w:szCs w:val="28"/>
          <w:lang w:eastAsia="en-US"/>
        </w:rPr>
        <w:t xml:space="preserve">В случае утери, кражи или порчи </w:t>
      </w:r>
      <w:proofErr w:type="spellStart"/>
      <w:r w:rsidRPr="00AF0774">
        <w:rPr>
          <w:rFonts w:eastAsia="Calibri"/>
          <w:szCs w:val="28"/>
          <w:lang w:eastAsia="en-US"/>
        </w:rPr>
        <w:t>аккредитационного</w:t>
      </w:r>
      <w:proofErr w:type="spellEnd"/>
      <w:r w:rsidRPr="00AF0774">
        <w:rPr>
          <w:rFonts w:eastAsia="Calibri"/>
          <w:szCs w:val="28"/>
          <w:lang w:eastAsia="en-US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1) в отношении аккредитации при </w:t>
      </w:r>
      <w:r w:rsidRPr="00AF0774">
        <w:rPr>
          <w:rFonts w:eastAsia="Calibri"/>
          <w:szCs w:val="28"/>
          <w:lang w:eastAsia="en-US"/>
        </w:rPr>
        <w:t>главе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 или Совете депутатов – главу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2) в отношении аккредитации при </w:t>
      </w:r>
      <w:r w:rsidRPr="00AF0774">
        <w:rPr>
          <w:rFonts w:eastAsia="Calibri"/>
          <w:szCs w:val="28"/>
          <w:lang w:eastAsia="en-US"/>
        </w:rPr>
        <w:t>аппарате Совета депутатов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szCs w:val="28"/>
        </w:rPr>
        <w:t xml:space="preserve">– </w:t>
      </w:r>
      <w:r w:rsidRPr="00AF0774">
        <w:rPr>
          <w:rFonts w:eastAsia="Calibri"/>
          <w:szCs w:val="28"/>
          <w:lang w:eastAsia="en-US"/>
        </w:rPr>
        <w:t>главу муниципального округа</w:t>
      </w:r>
      <w:r w:rsidRPr="00AF0774">
        <w:rPr>
          <w:szCs w:val="28"/>
        </w:rPr>
        <w:t>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20. Глава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в случае: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1) кражи </w:t>
      </w:r>
      <w:proofErr w:type="spellStart"/>
      <w:r w:rsidRPr="00AF0774">
        <w:rPr>
          <w:rFonts w:eastAsia="Calibri"/>
          <w:szCs w:val="28"/>
          <w:lang w:eastAsia="en-US"/>
        </w:rPr>
        <w:t>аккредитационного</w:t>
      </w:r>
      <w:proofErr w:type="spellEnd"/>
      <w:r w:rsidRPr="00AF0774">
        <w:rPr>
          <w:rFonts w:eastAsia="Calibri"/>
          <w:szCs w:val="28"/>
          <w:lang w:eastAsia="en-US"/>
        </w:rPr>
        <w:t xml:space="preserve"> удостоверения выдает его дубликат в срок, установленный пунктом 13 настоящих Правил;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2) утери или порчи </w:t>
      </w:r>
      <w:proofErr w:type="spellStart"/>
      <w:r w:rsidRPr="00AF0774">
        <w:rPr>
          <w:rFonts w:eastAsia="Calibri"/>
          <w:szCs w:val="28"/>
          <w:lang w:eastAsia="en-US"/>
        </w:rPr>
        <w:t>аккредитационного</w:t>
      </w:r>
      <w:proofErr w:type="spellEnd"/>
      <w:r w:rsidRPr="00AF0774">
        <w:rPr>
          <w:rFonts w:eastAsia="Calibri"/>
          <w:szCs w:val="28"/>
          <w:lang w:eastAsia="en-US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AF0774" w:rsidRPr="00AF0774" w:rsidRDefault="00AF0774" w:rsidP="00AF0774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AF0774">
        <w:rPr>
          <w:rFonts w:eastAsia="Calibri"/>
          <w:b/>
          <w:szCs w:val="28"/>
          <w:lang w:eastAsia="en-US"/>
        </w:rPr>
        <w:t>Разовая аккредитация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rFonts w:eastAsia="Calibri"/>
          <w:szCs w:val="28"/>
          <w:lang w:eastAsia="en-US"/>
        </w:rPr>
        <w:t>23. </w:t>
      </w:r>
      <w:r w:rsidRPr="00AF0774">
        <w:rPr>
          <w:szCs w:val="28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Pr="00AF0774">
        <w:rPr>
          <w:rFonts w:eastAsia="Calibri"/>
          <w:szCs w:val="28"/>
          <w:lang w:eastAsia="en-US"/>
        </w:rPr>
        <w:t xml:space="preserve"> и (или) в виде электронного образа (скана)</w:t>
      </w:r>
      <w:r w:rsidRPr="00AF0774">
        <w:rPr>
          <w:szCs w:val="28"/>
        </w:rPr>
        <w:t xml:space="preserve">, в которой указывается: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rFonts w:eastAsia="Calibri"/>
          <w:szCs w:val="28"/>
          <w:lang w:eastAsia="en-US"/>
        </w:rPr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AF0774">
        <w:rPr>
          <w:szCs w:val="28"/>
        </w:rPr>
        <w:t>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lastRenderedPageBreak/>
        <w:t>2) название мероприятия;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3) дата и время проведения мероприятия;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4) перечень звукозаписывающей, съемочной и иной аппаратуры, которую будут иметь с собой </w:t>
      </w:r>
      <w:r w:rsidRPr="00AF0774">
        <w:rPr>
          <w:rFonts w:eastAsia="Calibri"/>
          <w:szCs w:val="28"/>
          <w:lang w:eastAsia="en-US"/>
        </w:rPr>
        <w:t>журналист, технический персонал</w:t>
      </w:r>
      <w:r w:rsidRPr="00AF0774">
        <w:rPr>
          <w:szCs w:val="28"/>
        </w:rPr>
        <w:t xml:space="preserve">.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24. Заявка на разовую аккредитацию должна быть предоставлена по факсу или электронной почте </w:t>
      </w:r>
      <w:r w:rsidRPr="00AF0774">
        <w:rPr>
          <w:rFonts w:eastAsia="Calibri"/>
          <w:szCs w:val="28"/>
          <w:lang w:eastAsia="en-US"/>
        </w:rPr>
        <w:t>аппарата Совета депутатов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szCs w:val="28"/>
        </w:rPr>
        <w:t>не позднее чем за два часа до начала мероприятия, либо не позднее срока, указанного в анонсе мероприятия.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25. </w:t>
      </w:r>
      <w:r w:rsidRPr="00AF0774">
        <w:rPr>
          <w:rFonts w:eastAsia="Calibri"/>
          <w:szCs w:val="28"/>
          <w:lang w:eastAsia="en-US"/>
        </w:rPr>
        <w:t xml:space="preserve">Заявка на разовую аккредитацию, </w:t>
      </w:r>
      <w:r w:rsidRPr="00AF0774">
        <w:rPr>
          <w:szCs w:val="28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AF0774">
        <w:rPr>
          <w:rFonts w:eastAsia="Calibri"/>
          <w:szCs w:val="28"/>
          <w:lang w:eastAsia="en-US"/>
        </w:rPr>
        <w:t>, к рассмотрению не принимается.</w:t>
      </w:r>
      <w:r w:rsidRPr="00AF0774">
        <w:rPr>
          <w:szCs w:val="28"/>
        </w:rPr>
        <w:t xml:space="preserve">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rFonts w:eastAsia="Calibri"/>
          <w:szCs w:val="28"/>
          <w:lang w:eastAsia="en-US"/>
        </w:rPr>
        <w:t>26. </w:t>
      </w:r>
      <w:r w:rsidRPr="00AF0774">
        <w:rPr>
          <w:szCs w:val="28"/>
        </w:rPr>
        <w:t>Решение о разовой аккредитации принимается в день поступления заявки: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1) в отношении аккредитации при </w:t>
      </w:r>
      <w:r w:rsidRPr="00AF0774">
        <w:rPr>
          <w:rFonts w:eastAsia="Calibri"/>
          <w:szCs w:val="28"/>
          <w:lang w:eastAsia="en-US"/>
        </w:rPr>
        <w:t>главе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 или Совете депутатов – главой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муниципального округа;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2) в отношении аккредитации при </w:t>
      </w:r>
      <w:r w:rsidRPr="00AF0774">
        <w:rPr>
          <w:rFonts w:eastAsia="Calibri"/>
          <w:szCs w:val="28"/>
          <w:lang w:eastAsia="en-US"/>
        </w:rPr>
        <w:t>аппарате Совета депутатов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szCs w:val="28"/>
        </w:rPr>
        <w:t xml:space="preserve">– </w:t>
      </w:r>
      <w:r w:rsidRPr="00AF0774">
        <w:rPr>
          <w:rFonts w:eastAsia="Calibri"/>
          <w:szCs w:val="28"/>
          <w:lang w:eastAsia="en-US"/>
        </w:rPr>
        <w:t>главой муниципального округа</w:t>
      </w:r>
      <w:r w:rsidRPr="00AF0774">
        <w:rPr>
          <w:szCs w:val="28"/>
        </w:rPr>
        <w:t>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szCs w:val="28"/>
        </w:rPr>
        <w:t>27. </w:t>
      </w:r>
      <w:r w:rsidRPr="00AF0774">
        <w:rPr>
          <w:rFonts w:eastAsia="Calibri"/>
          <w:szCs w:val="28"/>
          <w:lang w:eastAsia="en-US"/>
        </w:rPr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AF0774">
        <w:rPr>
          <w:rFonts w:eastAsia="Calibri"/>
          <w:szCs w:val="28"/>
          <w:lang w:eastAsia="en-US"/>
        </w:rPr>
        <w:t>редакционное удостоверение или иной документ, удостоверяющий личность и полномочия этих лиц.</w:t>
      </w:r>
      <w:r w:rsidRPr="00AF0774">
        <w:rPr>
          <w:szCs w:val="28"/>
        </w:rPr>
        <w:t xml:space="preserve"> 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F0774">
        <w:rPr>
          <w:b/>
          <w:szCs w:val="28"/>
        </w:rPr>
        <w:t>Отказ в аккредитации, прекращение, лишение и аннулирование аккредитации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>29. </w:t>
      </w:r>
      <w:r w:rsidRPr="00AF0774">
        <w:rPr>
          <w:rFonts w:eastAsia="Calibri"/>
          <w:szCs w:val="28"/>
          <w:lang w:eastAsia="en-US"/>
        </w:rPr>
        <w:t>Должностные лица, указанные в пункте 19 настоящих Правил,</w:t>
      </w:r>
      <w:r w:rsidRPr="00AF0774">
        <w:rPr>
          <w:szCs w:val="28"/>
        </w:rPr>
        <w:t xml:space="preserve"> </w:t>
      </w:r>
      <w:r w:rsidRPr="00AF0774">
        <w:rPr>
          <w:rFonts w:eastAsia="Calibri"/>
          <w:szCs w:val="28"/>
          <w:lang w:eastAsia="en-US"/>
        </w:rPr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AF0774">
        <w:rPr>
          <w:szCs w:val="28"/>
        </w:rPr>
        <w:t xml:space="preserve"> либо не занимающимися освещением деятельности органов местного самоуправления</w:t>
      </w:r>
      <w:r w:rsidRPr="00AF0774">
        <w:rPr>
          <w:rFonts w:eastAsia="Calibri"/>
          <w:szCs w:val="28"/>
          <w:lang w:eastAsia="en-US"/>
        </w:rPr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 w:rsidRPr="00AF0774">
        <w:rPr>
          <w:szCs w:val="28"/>
        </w:rPr>
        <w:t>. 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30. Аккредитация </w:t>
      </w:r>
      <w:r w:rsidRPr="00AF0774">
        <w:rPr>
          <w:szCs w:val="28"/>
        </w:rPr>
        <w:t>журналистов, технического персонала</w:t>
      </w:r>
      <w:r w:rsidRPr="00AF0774">
        <w:rPr>
          <w:rFonts w:eastAsia="Calibri"/>
          <w:szCs w:val="28"/>
          <w:lang w:eastAsia="en-US"/>
        </w:rPr>
        <w:t xml:space="preserve"> прекращается в случаях: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а) истечения периода, на который принято решение об аккредитации;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б) прекращения деятельности СМИ, которое они представляют;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в) увольнения </w:t>
      </w:r>
      <w:r w:rsidRPr="00AF0774">
        <w:rPr>
          <w:szCs w:val="28"/>
        </w:rPr>
        <w:t>журналиста, технического персонала</w:t>
      </w:r>
      <w:r w:rsidRPr="00AF0774">
        <w:rPr>
          <w:rFonts w:eastAsia="Calibri"/>
          <w:szCs w:val="28"/>
          <w:lang w:eastAsia="en-US"/>
        </w:rPr>
        <w:t xml:space="preserve"> из редакции СМИ, по заявке которой они аккредитованы;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г) смерти </w:t>
      </w:r>
      <w:r w:rsidRPr="00AF0774">
        <w:rPr>
          <w:szCs w:val="28"/>
        </w:rPr>
        <w:t>журналиста, технического персонала</w:t>
      </w:r>
      <w:r w:rsidRPr="00AF0774">
        <w:rPr>
          <w:rFonts w:eastAsia="Calibri"/>
          <w:szCs w:val="28"/>
          <w:lang w:eastAsia="en-US"/>
        </w:rPr>
        <w:t>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д) поступления должностным лицам, указанным в пункте 19 настоящих Правил, решения руководителя редакции СМИ об отстранении </w:t>
      </w:r>
      <w:r w:rsidRPr="00AF0774">
        <w:rPr>
          <w:szCs w:val="28"/>
        </w:rPr>
        <w:t xml:space="preserve">журналиста, </w:t>
      </w:r>
      <w:r w:rsidRPr="00AF0774">
        <w:rPr>
          <w:szCs w:val="28"/>
        </w:rPr>
        <w:lastRenderedPageBreak/>
        <w:t>технического персонала</w:t>
      </w:r>
      <w:r w:rsidRPr="00AF0774">
        <w:rPr>
          <w:rFonts w:eastAsia="Calibri"/>
          <w:szCs w:val="28"/>
          <w:lang w:eastAsia="en-US"/>
        </w:rPr>
        <w:t xml:space="preserve"> от освещения деятельности органа местного самоуправления, отзыве и (или) об их замене.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 xml:space="preserve">31. Журналист лишается аккредитации в случаях, установленных </w:t>
      </w:r>
      <w:hyperlink r:id="rId8" w:history="1">
        <w:r w:rsidRPr="00AF0774">
          <w:rPr>
            <w:rFonts w:eastAsia="Calibri"/>
            <w:szCs w:val="28"/>
            <w:lang w:eastAsia="en-US"/>
          </w:rPr>
          <w:t>частью 5 статьи 48</w:t>
        </w:r>
      </w:hyperlink>
      <w:r w:rsidRPr="00AF0774">
        <w:rPr>
          <w:rFonts w:eastAsia="Calibri"/>
          <w:szCs w:val="28"/>
          <w:lang w:eastAsia="en-US"/>
        </w:rPr>
        <w:t xml:space="preserve"> Закона Российской Федерации от 27 декабря 1991 года № 2124-1 «О средствах массовой информации».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33. Должностные лица, указанные в пункте 19 настоящих Правил,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AF0774">
        <w:rPr>
          <w:rFonts w:eastAsia="Calibri"/>
          <w:szCs w:val="28"/>
          <w:lang w:eastAsia="en-US"/>
        </w:rPr>
        <w:t>Роскомнадзора</w:t>
      </w:r>
      <w:proofErr w:type="spellEnd"/>
      <w:r w:rsidRPr="00AF0774">
        <w:rPr>
          <w:rFonts w:eastAsia="Calibri"/>
          <w:szCs w:val="28"/>
          <w:lang w:eastAsia="en-US"/>
        </w:rPr>
        <w:t xml:space="preserve"> на предмет прекращения или приостановления деятельности редакций СМИ осуществляет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аппарат Совета депутатов</w:t>
      </w:r>
      <w:r w:rsidRPr="00AF0774">
        <w:rPr>
          <w:rFonts w:eastAsia="Calibri"/>
          <w:i/>
          <w:szCs w:val="28"/>
          <w:lang w:eastAsia="en-US"/>
        </w:rPr>
        <w:t>.</w:t>
      </w:r>
    </w:p>
    <w:p w:rsidR="00AF0774" w:rsidRPr="00AF0774" w:rsidRDefault="00AF0774" w:rsidP="00AF0774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AF0774">
        <w:rPr>
          <w:b/>
          <w:bCs/>
          <w:szCs w:val="28"/>
        </w:rPr>
        <w:t xml:space="preserve">Права и обязанности аккредитованных журналистов, </w:t>
      </w:r>
    </w:p>
    <w:p w:rsidR="00AF0774" w:rsidRPr="00AF0774" w:rsidRDefault="00AF0774" w:rsidP="00AF0774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AF0774">
        <w:rPr>
          <w:b/>
          <w:bCs/>
          <w:szCs w:val="28"/>
        </w:rPr>
        <w:t>технического персонала</w:t>
      </w:r>
    </w:p>
    <w:p w:rsidR="00AF0774" w:rsidRPr="00AF0774" w:rsidRDefault="00AF0774" w:rsidP="00AF0774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34. Аккредитованные журналисты имеют право: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</w:t>
      </w:r>
      <w:r w:rsidRPr="00AF0774">
        <w:rPr>
          <w:rFonts w:eastAsia="Calibri"/>
          <w:i/>
          <w:szCs w:val="28"/>
          <w:lang w:eastAsia="en-US"/>
        </w:rPr>
        <w:t xml:space="preserve"> </w:t>
      </w:r>
      <w:r w:rsidRPr="00AF0774">
        <w:rPr>
          <w:rFonts w:eastAsia="Calibri"/>
          <w:szCs w:val="28"/>
          <w:lang w:eastAsia="en-US"/>
        </w:rPr>
        <w:t>на официальном сайте не позднее чем за один день до дня проведения указанных мероприятий);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4) производить записи, в том числе с использованием средств аудио- и видеотехники, кино- и фотосъемки;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AF0774">
        <w:rPr>
          <w:rFonts w:eastAsia="Calibri"/>
          <w:szCs w:val="28"/>
          <w:lang w:eastAsia="en-US"/>
        </w:rP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35. Аккредитованные журналисты обязаны: 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 xml:space="preserve">1) соблюдать требования настоящих Правил и Закона </w:t>
      </w:r>
      <w:r w:rsidRPr="00AF0774">
        <w:rPr>
          <w:szCs w:val="28"/>
        </w:rPr>
        <w:br/>
        <w:t xml:space="preserve">Российской Федерации «О средствах массовой информации»; 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депутатов;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3) соблюдать общепризнанные нормы журналистской этики;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lastRenderedPageBreak/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</w:t>
      </w:r>
      <w:r w:rsidRPr="00AF0774">
        <w:rPr>
          <w:i/>
          <w:szCs w:val="28"/>
        </w:rPr>
        <w:t xml:space="preserve"> </w:t>
      </w:r>
      <w:r w:rsidRPr="00AF0774">
        <w:rPr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 xml:space="preserve">9) вести видео- и фотосъемку в строго отведенных для этого местах. </w:t>
      </w:r>
    </w:p>
    <w:p w:rsidR="00AF0774" w:rsidRPr="00AF0774" w:rsidRDefault="00AF0774" w:rsidP="00AF0774">
      <w:pPr>
        <w:ind w:firstLine="709"/>
        <w:rPr>
          <w:szCs w:val="28"/>
        </w:rPr>
      </w:pPr>
      <w:r w:rsidRPr="00AF0774">
        <w:rPr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AF0774" w:rsidRPr="00AF0774" w:rsidRDefault="00AF0774" w:rsidP="00AF0774">
      <w:pPr>
        <w:autoSpaceDE w:val="0"/>
        <w:autoSpaceDN w:val="0"/>
        <w:adjustRightInd w:val="0"/>
        <w:ind w:firstLine="709"/>
        <w:rPr>
          <w:szCs w:val="28"/>
        </w:rPr>
      </w:pPr>
      <w:r w:rsidRPr="00AF0774">
        <w:rPr>
          <w:szCs w:val="28"/>
        </w:rPr>
        <w:t xml:space="preserve">37. В помещениях органов местного самоуправления или </w:t>
      </w:r>
      <w:r w:rsidRPr="00AF0774">
        <w:rPr>
          <w:rFonts w:eastAsia="Calibri"/>
          <w:szCs w:val="28"/>
          <w:lang w:eastAsia="en-US"/>
        </w:rPr>
        <w:t>местах проведения указанными органами мероприятий</w:t>
      </w:r>
      <w:r w:rsidRPr="00AF0774">
        <w:rPr>
          <w:szCs w:val="28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AF0774" w:rsidRPr="00AF0774" w:rsidRDefault="00AF0774" w:rsidP="00AF0774">
      <w:pPr>
        <w:spacing w:after="200" w:line="276" w:lineRule="auto"/>
        <w:ind w:firstLine="0"/>
        <w:jc w:val="left"/>
        <w:rPr>
          <w:szCs w:val="28"/>
        </w:rPr>
      </w:pPr>
      <w:r w:rsidRPr="00AF0774">
        <w:rPr>
          <w:sz w:val="24"/>
          <w:szCs w:val="24"/>
        </w:rPr>
        <w:br w:type="page"/>
      </w:r>
    </w:p>
    <w:p w:rsidR="00AF0774" w:rsidRPr="00AF0774" w:rsidRDefault="00AF0774" w:rsidP="00AF0774">
      <w:pPr>
        <w:shd w:val="clear" w:color="auto" w:fill="FFFFFF"/>
        <w:ind w:left="4820" w:firstLine="0"/>
        <w:rPr>
          <w:bCs/>
          <w:color w:val="000000"/>
          <w:szCs w:val="28"/>
        </w:rPr>
      </w:pPr>
      <w:r w:rsidRPr="00AF0774">
        <w:rPr>
          <w:bCs/>
          <w:color w:val="000000"/>
          <w:szCs w:val="28"/>
        </w:rPr>
        <w:lastRenderedPageBreak/>
        <w:t xml:space="preserve">Приложение </w:t>
      </w:r>
    </w:p>
    <w:p w:rsidR="00AF0774" w:rsidRPr="00AF0774" w:rsidRDefault="00AF0774" w:rsidP="00AF0774">
      <w:pPr>
        <w:autoSpaceDE w:val="0"/>
        <w:autoSpaceDN w:val="0"/>
        <w:adjustRightInd w:val="0"/>
        <w:ind w:left="4820" w:firstLine="0"/>
        <w:rPr>
          <w:rFonts w:eastAsia="Calibri"/>
          <w:szCs w:val="28"/>
          <w:lang w:eastAsia="en-US"/>
        </w:rPr>
      </w:pPr>
      <w:r w:rsidRPr="00AF0774">
        <w:rPr>
          <w:rFonts w:eastAsia="Calibri"/>
          <w:bCs/>
          <w:color w:val="000000"/>
          <w:szCs w:val="28"/>
          <w:lang w:eastAsia="en-US"/>
        </w:rPr>
        <w:t xml:space="preserve">к </w:t>
      </w:r>
      <w:r w:rsidRPr="00AF0774">
        <w:rPr>
          <w:rFonts w:eastAsia="Calibri"/>
          <w:szCs w:val="28"/>
          <w:lang w:eastAsia="en-US"/>
        </w:rPr>
        <w:t>Правилам аккредитации журналистов средств массовой информации при</w:t>
      </w:r>
      <w:r w:rsidRPr="00AF0774">
        <w:rPr>
          <w:rFonts w:eastAsia="Calibri"/>
          <w:bCs/>
          <w:szCs w:val="28"/>
          <w:lang w:eastAsia="en-US"/>
        </w:rPr>
        <w:t xml:space="preserve"> органах местного самоуправления </w:t>
      </w:r>
      <w:r w:rsidRPr="00AF0774">
        <w:rPr>
          <w:rFonts w:eastAsia="Calibri"/>
          <w:szCs w:val="28"/>
          <w:lang w:eastAsia="en-US"/>
        </w:rPr>
        <w:t>муниципального округа Южное Тушино</w:t>
      </w:r>
      <w:r w:rsidRPr="00AF0774">
        <w:rPr>
          <w:rFonts w:eastAsia="Calibri"/>
          <w:i/>
          <w:szCs w:val="28"/>
          <w:lang w:eastAsia="en-US"/>
        </w:rPr>
        <w:t xml:space="preserve"> </w:t>
      </w:r>
    </w:p>
    <w:p w:rsidR="00AF0774" w:rsidRPr="00AF0774" w:rsidRDefault="00AF0774" w:rsidP="00AF0774">
      <w:pPr>
        <w:autoSpaceDE w:val="0"/>
        <w:autoSpaceDN w:val="0"/>
        <w:adjustRightInd w:val="0"/>
        <w:ind w:left="4820" w:firstLine="0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i/>
          <w:szCs w:val="28"/>
        </w:rPr>
      </w:pPr>
      <w:r w:rsidRPr="00AF0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774" w:rsidRDefault="00AF0774" w:rsidP="00AF07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AF0774" w:rsidRPr="00972A00" w:rsidRDefault="00AF0774" w:rsidP="00AF07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" fillcolor="window" strokecolor="windowText" strokeweight="1pt">
                <v:path arrowok="t"/>
                <v:textbox>
                  <w:txbxContent>
                    <w:p w:rsidR="00AF0774" w:rsidRDefault="00AF0774" w:rsidP="00AF07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AF0774" w:rsidRPr="00972A00" w:rsidRDefault="00AF0774" w:rsidP="00AF07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Pr="00AF0774">
        <w:rPr>
          <w:i/>
          <w:szCs w:val="28"/>
        </w:rPr>
        <w:t xml:space="preserve">На бланке 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b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b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b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right"/>
        <w:rPr>
          <w:sz w:val="20"/>
        </w:rPr>
      </w:pPr>
      <w:r w:rsidRPr="00AF0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774" w:rsidRPr="00B03C08" w:rsidRDefault="00AF0774" w:rsidP="00AF07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" fillcolor="window" strokecolor="window" strokeweight="2pt">
                <v:path arrowok="t"/>
                <v:textbox>
                  <w:txbxContent>
                    <w:p w:rsidR="00AF0774" w:rsidRPr="00B03C08" w:rsidRDefault="00AF0774" w:rsidP="00AF07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 w:rsidRPr="00AF0774">
        <w:rPr>
          <w:b/>
          <w:szCs w:val="28"/>
        </w:rPr>
        <w:t>Аккредитационное</w:t>
      </w:r>
      <w:proofErr w:type="spellEnd"/>
      <w:r w:rsidRPr="00AF0774">
        <w:rPr>
          <w:b/>
          <w:szCs w:val="28"/>
        </w:rPr>
        <w:t xml:space="preserve"> удостоверение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0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AF0774">
        <w:rPr>
          <w:szCs w:val="28"/>
        </w:rPr>
        <w:t>«___» ____________ 20___ г.                                                                 № _____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AF0774">
        <w:rPr>
          <w:szCs w:val="28"/>
        </w:rPr>
        <w:t xml:space="preserve">Настоящим удостоверяется, что </w:t>
      </w:r>
      <w:r w:rsidRPr="00AF0774">
        <w:rPr>
          <w:i/>
          <w:szCs w:val="28"/>
        </w:rPr>
        <w:t>журналист / сотрудник технического персонала</w:t>
      </w:r>
      <w:r w:rsidRPr="00AF0774">
        <w:rPr>
          <w:szCs w:val="28"/>
        </w:rPr>
        <w:t xml:space="preserve"> 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AF0774">
        <w:rPr>
          <w:szCs w:val="28"/>
        </w:rPr>
        <w:t>_____________________________________________________________________,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  <w:r w:rsidRPr="00AF0774">
        <w:rPr>
          <w:sz w:val="20"/>
        </w:rPr>
        <w:t>(фамилия, имя отчество)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AF0774">
        <w:rPr>
          <w:szCs w:val="28"/>
        </w:rPr>
        <w:t>представляющий ______________________________________________________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  <w:r w:rsidRPr="00AF0774">
        <w:rPr>
          <w:sz w:val="20"/>
        </w:rPr>
        <w:t>(название средства массовой информации)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AF0774">
        <w:rPr>
          <w:szCs w:val="28"/>
        </w:rPr>
        <w:t>свидетельство о регистрации СМИ _______________________________________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0"/>
        </w:rPr>
      </w:pPr>
      <w:r w:rsidRPr="00AF0774">
        <w:rPr>
          <w:sz w:val="20"/>
        </w:rPr>
        <w:t>(серия, номер и дата выдачи свидетельства,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AF0774">
        <w:rPr>
          <w:szCs w:val="28"/>
        </w:rPr>
        <w:t>_____________________________________________________________________,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AF0774">
        <w:rPr>
          <w:sz w:val="20"/>
        </w:rPr>
        <w:t>кем выдано свидетельство)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AF0774">
        <w:rPr>
          <w:szCs w:val="28"/>
        </w:rPr>
        <w:t>является аккредитованным при аппарате Совета депутатов муниципального округа Южное Тушино.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proofErr w:type="spellStart"/>
      <w:r w:rsidRPr="00AF0774">
        <w:rPr>
          <w:szCs w:val="28"/>
        </w:rPr>
        <w:t>Аккредитационное</w:t>
      </w:r>
      <w:proofErr w:type="spellEnd"/>
      <w:r w:rsidRPr="00AF0774">
        <w:rPr>
          <w:szCs w:val="28"/>
        </w:rPr>
        <w:t xml:space="preserve"> удостоверение действительно до «___» _________ 20__ г.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i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i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i/>
          <w:szCs w:val="28"/>
        </w:rPr>
      </w:pP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AF0774">
        <w:rPr>
          <w:i/>
          <w:szCs w:val="28"/>
        </w:rPr>
        <w:t>Наименование должности</w:t>
      </w:r>
      <w:r w:rsidRPr="00AF0774">
        <w:rPr>
          <w:szCs w:val="28"/>
        </w:rPr>
        <w:t xml:space="preserve">                     _________________/ ______________/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F0774">
        <w:rPr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AF0774">
        <w:rPr>
          <w:sz w:val="24"/>
          <w:szCs w:val="24"/>
        </w:rPr>
        <w:t xml:space="preserve">подпись)   </w:t>
      </w:r>
      <w:proofErr w:type="gramEnd"/>
      <w:r w:rsidRPr="00AF0774">
        <w:rPr>
          <w:sz w:val="24"/>
          <w:szCs w:val="24"/>
        </w:rPr>
        <w:t xml:space="preserve">                      (ФИО)</w: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</w:p>
    <w:p w:rsidR="00AF0774" w:rsidRPr="00AF0774" w:rsidRDefault="00AF0774" w:rsidP="00AF0774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AF0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CC07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" strokecolor="windowText">
                <o:lock v:ext="edit" shapetype="f"/>
              </v:line>
            </w:pict>
          </mc:Fallback>
        </mc:AlternateContent>
      </w:r>
    </w:p>
    <w:p w:rsidR="00AF0774" w:rsidRPr="00AF0774" w:rsidRDefault="00AF0774" w:rsidP="00AF0774">
      <w:pPr>
        <w:widowControl w:val="0"/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AF0774">
        <w:rPr>
          <w:i/>
          <w:sz w:val="24"/>
          <w:szCs w:val="24"/>
          <w:vertAlign w:val="superscript"/>
        </w:rPr>
        <w:t>1</w:t>
      </w:r>
      <w:r w:rsidRPr="00AF0774">
        <w:rPr>
          <w:i/>
          <w:sz w:val="24"/>
          <w:szCs w:val="24"/>
        </w:rPr>
        <w:t xml:space="preserve"> Печать аппарата Совета депутатов / администрации или Совета депутатов проставляется с наложением на правый нижний угол фотографии.</w:t>
      </w:r>
    </w:p>
    <w:p w:rsidR="008D3E83" w:rsidRDefault="008D3E83" w:rsidP="00AF0774">
      <w:pPr>
        <w:ind w:left="-284" w:firstLine="0"/>
        <w:jc w:val="left"/>
        <w:rPr>
          <w:szCs w:val="28"/>
        </w:rPr>
      </w:pPr>
    </w:p>
    <w:sectPr w:rsidR="008D3E83" w:rsidSect="00107AAE">
      <w:headerReference w:type="default" r:id="rId9"/>
      <w:pgSz w:w="11906" w:h="16838"/>
      <w:pgMar w:top="284" w:right="794" w:bottom="0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A6" w:rsidRDefault="003225A6">
      <w:r>
        <w:separator/>
      </w:r>
    </w:p>
  </w:endnote>
  <w:endnote w:type="continuationSeparator" w:id="0">
    <w:p w:rsidR="003225A6" w:rsidRDefault="0032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A6" w:rsidRDefault="003225A6">
      <w:r>
        <w:separator/>
      </w:r>
    </w:p>
  </w:footnote>
  <w:footnote w:type="continuationSeparator" w:id="0">
    <w:p w:rsidR="003225A6" w:rsidRDefault="0032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9" w:rsidRDefault="003225A6" w:rsidP="0047678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13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2E8"/>
    <w:rsid w:val="00020A15"/>
    <w:rsid w:val="000213B5"/>
    <w:rsid w:val="000213EE"/>
    <w:rsid w:val="00023083"/>
    <w:rsid w:val="000244C2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AAE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260F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25A6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1B0F"/>
    <w:rsid w:val="004F44EE"/>
    <w:rsid w:val="004F47E4"/>
    <w:rsid w:val="004F612A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67951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D4F3E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0F7D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C7721"/>
    <w:rsid w:val="008D3E83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2AC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3326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0099"/>
    <w:rsid w:val="00A24670"/>
    <w:rsid w:val="00A24ECA"/>
    <w:rsid w:val="00A252BB"/>
    <w:rsid w:val="00A25669"/>
    <w:rsid w:val="00A26029"/>
    <w:rsid w:val="00A30CD3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077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2F5A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C7B8F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9DB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uiPriority w:val="99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C7721"/>
  </w:style>
  <w:style w:type="paragraph" w:customStyle="1" w:styleId="ConsPlusNormal">
    <w:name w:val="ConsPlusNormal"/>
    <w:rsid w:val="008C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8C7721"/>
    <w:pPr>
      <w:ind w:firstLine="0"/>
      <w:jc w:val="left"/>
    </w:pPr>
    <w:rPr>
      <w:sz w:val="20"/>
    </w:rPr>
  </w:style>
  <w:style w:type="character" w:customStyle="1" w:styleId="ad">
    <w:name w:val="Текст сноски Знак"/>
    <w:basedOn w:val="a0"/>
    <w:link w:val="ac"/>
    <w:rsid w:val="008C7721"/>
  </w:style>
  <w:style w:type="character" w:styleId="ae">
    <w:name w:val="footnote reference"/>
    <w:rsid w:val="008C7721"/>
    <w:rPr>
      <w:vertAlign w:val="superscript"/>
    </w:rPr>
  </w:style>
  <w:style w:type="paragraph" w:styleId="af">
    <w:name w:val="header"/>
    <w:basedOn w:val="a"/>
    <w:link w:val="af0"/>
    <w:uiPriority w:val="99"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C772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C7721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C772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C7721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8C7721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af5">
    <w:name w:val="Body Text"/>
    <w:basedOn w:val="a"/>
    <w:link w:val="af6"/>
    <w:unhideWhenUsed/>
    <w:rsid w:val="008C7721"/>
    <w:pPr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C7721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C7721"/>
  </w:style>
  <w:style w:type="paragraph" w:customStyle="1" w:styleId="12">
    <w:name w:val="Без интервала1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Без интервала2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rsid w:val="008C77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C7721"/>
    <w:rPr>
      <w:rFonts w:ascii="Times New Roman" w:eastAsia="Calibri" w:hAnsi="Times New Roman" w:cs="Times New Roman"/>
      <w:sz w:val="28"/>
      <w:szCs w:val="28"/>
    </w:rPr>
  </w:style>
  <w:style w:type="paragraph" w:customStyle="1" w:styleId="40">
    <w:name w:val="Без интервала4"/>
    <w:rsid w:val="008C7721"/>
    <w:pPr>
      <w:spacing w:before="100" w:beforeAutospacing="1" w:after="100" w:afterAutospacing="1"/>
    </w:pPr>
    <w:rPr>
      <w:sz w:val="27"/>
      <w:szCs w:val="27"/>
    </w:rPr>
  </w:style>
  <w:style w:type="table" w:customStyle="1" w:styleId="111">
    <w:name w:val="Сетка таблицы11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C7721"/>
  </w:style>
  <w:style w:type="table" w:customStyle="1" w:styleId="22">
    <w:name w:val="Сетка таблицы2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2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72715C-7ACC-4DE1-88C3-581F12B6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17</cp:revision>
  <cp:lastPrinted>2015-11-11T05:50:00Z</cp:lastPrinted>
  <dcterms:created xsi:type="dcterms:W3CDTF">2015-11-11T06:04:00Z</dcterms:created>
  <dcterms:modified xsi:type="dcterms:W3CDTF">2016-11-17T09:23:00Z</dcterms:modified>
</cp:coreProperties>
</file>