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2753" w14:textId="54ED1888" w:rsidR="009C492A" w:rsidRPr="008E7176" w:rsidRDefault="009C492A" w:rsidP="00121798">
      <w:pPr>
        <w:pStyle w:val="1"/>
        <w:spacing w:before="54" w:line="397" w:lineRule="auto"/>
        <w:ind w:left="1985" w:right="1842" w:hanging="357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r w:rsidRPr="008E7176">
        <w:rPr>
          <w:rFonts w:cs="Times New Roman"/>
          <w:sz w:val="32"/>
          <w:szCs w:val="32"/>
          <w:lang w:val="ru-RU"/>
        </w:rPr>
        <w:t>О</w:t>
      </w:r>
      <w:r w:rsidRPr="008E7176">
        <w:rPr>
          <w:rFonts w:cs="Times New Roman"/>
          <w:spacing w:val="1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ч</w:t>
      </w:r>
      <w:r w:rsidRPr="008E7176">
        <w:rPr>
          <w:rFonts w:cs="Times New Roman"/>
          <w:spacing w:val="-3"/>
          <w:sz w:val="32"/>
          <w:szCs w:val="32"/>
          <w:lang w:val="ru-RU"/>
        </w:rPr>
        <w:t>ё</w:t>
      </w:r>
      <w:r w:rsidRPr="008E7176">
        <w:rPr>
          <w:rFonts w:cs="Times New Roman"/>
          <w:sz w:val="32"/>
          <w:szCs w:val="32"/>
          <w:lang w:val="ru-RU"/>
        </w:rPr>
        <w:t>т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д</w:t>
      </w:r>
      <w:r w:rsidRPr="008E7176">
        <w:rPr>
          <w:rFonts w:cs="Times New Roman"/>
          <w:sz w:val="32"/>
          <w:szCs w:val="32"/>
          <w:lang w:val="ru-RU"/>
        </w:rPr>
        <w:t>еп</w:t>
      </w:r>
      <w:r w:rsidRPr="008E7176">
        <w:rPr>
          <w:rFonts w:cs="Times New Roman"/>
          <w:spacing w:val="-2"/>
          <w:sz w:val="32"/>
          <w:szCs w:val="32"/>
          <w:lang w:val="ru-RU"/>
        </w:rPr>
        <w:t>ута</w:t>
      </w:r>
      <w:r w:rsidRPr="008E7176">
        <w:rPr>
          <w:rFonts w:cs="Times New Roman"/>
          <w:spacing w:val="1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а</w:t>
      </w:r>
      <w:r w:rsidRPr="008E7176">
        <w:rPr>
          <w:rFonts w:cs="Times New Roman"/>
          <w:spacing w:val="-3"/>
          <w:sz w:val="32"/>
          <w:szCs w:val="32"/>
          <w:lang w:val="ru-RU"/>
        </w:rPr>
        <w:t xml:space="preserve"> </w:t>
      </w:r>
      <w:r w:rsidRPr="008E7176">
        <w:rPr>
          <w:rFonts w:cs="Times New Roman"/>
          <w:sz w:val="32"/>
          <w:szCs w:val="32"/>
          <w:lang w:val="ru-RU"/>
        </w:rPr>
        <w:t>С</w:t>
      </w:r>
      <w:r w:rsidRPr="008E7176">
        <w:rPr>
          <w:rFonts w:cs="Times New Roman"/>
          <w:spacing w:val="-2"/>
          <w:sz w:val="32"/>
          <w:szCs w:val="32"/>
          <w:lang w:val="ru-RU"/>
        </w:rPr>
        <w:t>о</w:t>
      </w:r>
      <w:r w:rsidRPr="008E7176">
        <w:rPr>
          <w:rFonts w:cs="Times New Roman"/>
          <w:sz w:val="32"/>
          <w:szCs w:val="32"/>
          <w:lang w:val="ru-RU"/>
        </w:rPr>
        <w:t>ве</w:t>
      </w:r>
      <w:r w:rsidRPr="008E7176">
        <w:rPr>
          <w:rFonts w:cs="Times New Roman"/>
          <w:spacing w:val="-2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а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д</w:t>
      </w:r>
      <w:r w:rsidRPr="008E7176">
        <w:rPr>
          <w:rFonts w:cs="Times New Roman"/>
          <w:sz w:val="32"/>
          <w:szCs w:val="32"/>
          <w:lang w:val="ru-RU"/>
        </w:rPr>
        <w:t>еп</w:t>
      </w:r>
      <w:r w:rsidRPr="008E7176">
        <w:rPr>
          <w:rFonts w:cs="Times New Roman"/>
          <w:spacing w:val="-2"/>
          <w:sz w:val="32"/>
          <w:szCs w:val="32"/>
          <w:lang w:val="ru-RU"/>
        </w:rPr>
        <w:t>у</w:t>
      </w:r>
      <w:r w:rsidRPr="008E7176">
        <w:rPr>
          <w:rFonts w:cs="Times New Roman"/>
          <w:spacing w:val="1"/>
          <w:sz w:val="32"/>
          <w:szCs w:val="32"/>
          <w:lang w:val="ru-RU"/>
        </w:rPr>
        <w:t>т</w:t>
      </w:r>
      <w:r w:rsidRPr="008E7176">
        <w:rPr>
          <w:rFonts w:cs="Times New Roman"/>
          <w:spacing w:val="-2"/>
          <w:sz w:val="32"/>
          <w:szCs w:val="32"/>
          <w:lang w:val="ru-RU"/>
        </w:rPr>
        <w:t>ат</w:t>
      </w:r>
      <w:r w:rsidRPr="008E7176">
        <w:rPr>
          <w:rFonts w:cs="Times New Roman"/>
          <w:sz w:val="32"/>
          <w:szCs w:val="32"/>
          <w:lang w:val="ru-RU"/>
        </w:rPr>
        <w:t>ов му</w:t>
      </w:r>
      <w:r w:rsidRPr="008E7176">
        <w:rPr>
          <w:rFonts w:cs="Times New Roman"/>
          <w:spacing w:val="-2"/>
          <w:sz w:val="32"/>
          <w:szCs w:val="32"/>
          <w:lang w:val="ru-RU"/>
        </w:rPr>
        <w:t>н</w:t>
      </w:r>
      <w:r w:rsidRPr="008E7176">
        <w:rPr>
          <w:rFonts w:cs="Times New Roman"/>
          <w:spacing w:val="-1"/>
          <w:sz w:val="32"/>
          <w:szCs w:val="32"/>
          <w:lang w:val="ru-RU"/>
        </w:rPr>
        <w:t>ицип</w:t>
      </w:r>
      <w:r w:rsidRPr="008E7176">
        <w:rPr>
          <w:rFonts w:cs="Times New Roman"/>
          <w:sz w:val="32"/>
          <w:szCs w:val="32"/>
          <w:lang w:val="ru-RU"/>
        </w:rPr>
        <w:t>ально</w:t>
      </w:r>
      <w:r w:rsidRPr="008E7176">
        <w:rPr>
          <w:rFonts w:cs="Times New Roman"/>
          <w:spacing w:val="-3"/>
          <w:sz w:val="32"/>
          <w:szCs w:val="32"/>
          <w:lang w:val="ru-RU"/>
        </w:rPr>
        <w:t>г</w:t>
      </w:r>
      <w:r w:rsidRPr="008E7176">
        <w:rPr>
          <w:rFonts w:cs="Times New Roman"/>
          <w:sz w:val="32"/>
          <w:szCs w:val="32"/>
          <w:lang w:val="ru-RU"/>
        </w:rPr>
        <w:t>о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о</w:t>
      </w:r>
      <w:r w:rsidRPr="008E7176">
        <w:rPr>
          <w:rFonts w:cs="Times New Roman"/>
          <w:spacing w:val="-1"/>
          <w:sz w:val="32"/>
          <w:szCs w:val="32"/>
          <w:lang w:val="ru-RU"/>
        </w:rPr>
        <w:t>к</w:t>
      </w:r>
      <w:r w:rsidRPr="008E7176">
        <w:rPr>
          <w:rFonts w:cs="Times New Roman"/>
          <w:sz w:val="32"/>
          <w:szCs w:val="32"/>
          <w:lang w:val="ru-RU"/>
        </w:rPr>
        <w:t>р</w:t>
      </w:r>
      <w:r w:rsidRPr="008E7176">
        <w:rPr>
          <w:rFonts w:cs="Times New Roman"/>
          <w:spacing w:val="-2"/>
          <w:sz w:val="32"/>
          <w:szCs w:val="32"/>
          <w:lang w:val="ru-RU"/>
        </w:rPr>
        <w:t>у</w:t>
      </w:r>
      <w:r w:rsidRPr="008E7176">
        <w:rPr>
          <w:rFonts w:cs="Times New Roman"/>
          <w:sz w:val="32"/>
          <w:szCs w:val="32"/>
          <w:lang w:val="ru-RU"/>
        </w:rPr>
        <w:t>га Юж</w:t>
      </w:r>
      <w:r w:rsidRPr="008E7176">
        <w:rPr>
          <w:rFonts w:cs="Times New Roman"/>
          <w:spacing w:val="-3"/>
          <w:sz w:val="32"/>
          <w:szCs w:val="32"/>
          <w:lang w:val="ru-RU"/>
        </w:rPr>
        <w:t>н</w:t>
      </w:r>
      <w:r w:rsidRPr="008E7176">
        <w:rPr>
          <w:rFonts w:cs="Times New Roman"/>
          <w:sz w:val="32"/>
          <w:szCs w:val="32"/>
          <w:lang w:val="ru-RU"/>
        </w:rPr>
        <w:t>ое Т</w:t>
      </w:r>
      <w:r w:rsidRPr="008E7176">
        <w:rPr>
          <w:rFonts w:cs="Times New Roman"/>
          <w:spacing w:val="-2"/>
          <w:sz w:val="32"/>
          <w:szCs w:val="32"/>
          <w:lang w:val="ru-RU"/>
        </w:rPr>
        <w:t>уш</w:t>
      </w:r>
      <w:r w:rsidRPr="008E7176">
        <w:rPr>
          <w:rFonts w:cs="Times New Roman"/>
          <w:spacing w:val="-1"/>
          <w:sz w:val="32"/>
          <w:szCs w:val="32"/>
          <w:lang w:val="ru-RU"/>
        </w:rPr>
        <w:t>ин</w:t>
      </w:r>
      <w:r w:rsidRPr="008E7176">
        <w:rPr>
          <w:rFonts w:cs="Times New Roman"/>
          <w:sz w:val="32"/>
          <w:szCs w:val="32"/>
          <w:lang w:val="ru-RU"/>
        </w:rPr>
        <w:t xml:space="preserve">о </w:t>
      </w:r>
      <w:r w:rsidRPr="008E7176">
        <w:rPr>
          <w:rFonts w:cs="Times New Roman"/>
          <w:spacing w:val="-2"/>
          <w:sz w:val="32"/>
          <w:szCs w:val="32"/>
          <w:lang w:val="ru-RU"/>
        </w:rPr>
        <w:t>Медведева Михаила Игоревича</w:t>
      </w:r>
    </w:p>
    <w:p w14:paraId="258E8D1F" w14:textId="09E3FD42" w:rsidR="009C492A" w:rsidRDefault="009C492A" w:rsidP="00121798">
      <w:pPr>
        <w:spacing w:before="3"/>
        <w:ind w:left="4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 р</w:t>
      </w:r>
      <w:r w:rsidRPr="008E71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а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б</w:t>
      </w:r>
      <w:r w:rsidRPr="008E71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8E71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т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 </w:t>
      </w:r>
      <w:r w:rsidRPr="008E717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з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8E71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8E71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2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0</w:t>
      </w:r>
      <w:r w:rsidRPr="008E71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2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</w:t>
      </w:r>
      <w:r w:rsidRPr="008E71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 xml:space="preserve"> </w:t>
      </w:r>
      <w:r w:rsidRPr="008E717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г</w:t>
      </w:r>
      <w:r w:rsidRPr="008E71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8E717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</w:p>
    <w:p w14:paraId="0A778BD8" w14:textId="273CA028" w:rsidR="00C34849" w:rsidRDefault="00C34849" w:rsidP="00121798">
      <w:pPr>
        <w:spacing w:before="3"/>
        <w:ind w:left="4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5DD0B5D4" w14:textId="3A904226" w:rsidR="00C34849" w:rsidRDefault="00C34849" w:rsidP="00C3484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декабря 2021 года состоялся отчет депутата Совета депутатов муниципального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округа Южного Тушино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Медведева Михаила Игоревича 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избирателями. </w:t>
      </w:r>
    </w:p>
    <w:p w14:paraId="0265D07A" w14:textId="0E552ACF" w:rsidR="001677A1" w:rsidRDefault="00C34849" w:rsidP="001677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епутат Медведев 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И.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тчитался о 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своей </w:t>
      </w:r>
      <w:r w:rsidR="001677A1"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2021г. 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ответил на вопросы избирателей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03E081DC" w14:textId="4688F2C2" w:rsidR="00E6400D" w:rsidRPr="00E6400D" w:rsidRDefault="00E6400D" w:rsidP="00E6400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вопросы на встрече стали</w:t>
      </w:r>
      <w:r w:rsidRP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такие как</w:t>
      </w:r>
      <w:r w:rsidRP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56E27F08" w14:textId="77777777" w:rsidR="00E6400D" w:rsidRPr="00E6400D" w:rsidRDefault="00E6400D" w:rsidP="00E6400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содержание и благоустройство дворовых территорий;</w:t>
      </w:r>
    </w:p>
    <w:p w14:paraId="4A3032E4" w14:textId="0ED5D81E" w:rsidR="00E6400D" w:rsidRDefault="00E6400D" w:rsidP="00E6400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4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содержание и капитальный ремонт жилых домов, коммунальные услуги;</w:t>
      </w:r>
    </w:p>
    <w:p w14:paraId="3CD0AFFF" w14:textId="63480148" w:rsidR="00E6400D" w:rsidRPr="00E6400D" w:rsidRDefault="00E6400D" w:rsidP="00E6400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режим работы футбольного стадиона на улице Лодочной; </w:t>
      </w:r>
    </w:p>
    <w:p w14:paraId="7457ED2F" w14:textId="77777777" w:rsidR="00E6400D" w:rsidRPr="00C34849" w:rsidRDefault="00E6400D" w:rsidP="001677A1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432195A" w14:textId="4C196B5F" w:rsidR="00C34849" w:rsidRPr="00C34849" w:rsidRDefault="00C34849" w:rsidP="00C3484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отчете присутствовали 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C348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</w:t>
      </w:r>
      <w:r w:rsidR="001677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14:paraId="5BD8EB55" w14:textId="77777777" w:rsidR="00C34849" w:rsidRPr="00C34849" w:rsidRDefault="00C34849" w:rsidP="00121798">
      <w:pPr>
        <w:spacing w:before="3"/>
        <w:ind w:left="4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2FDD80" w14:textId="77777777" w:rsidR="003F75D3" w:rsidRPr="00C34849" w:rsidRDefault="003F75D3" w:rsidP="004E0975">
      <w:pPr>
        <w:pStyle w:val="a5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</w:p>
    <w:p w14:paraId="36037B8F" w14:textId="77777777" w:rsidR="004E0975" w:rsidRDefault="004E0975" w:rsidP="003F75D3">
      <w:pPr>
        <w:pStyle w:val="a5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</w:p>
    <w:p w14:paraId="537E92FE" w14:textId="245A4486" w:rsidR="003F75D3" w:rsidRPr="008E7176" w:rsidRDefault="003F75D3" w:rsidP="003F75D3">
      <w:pPr>
        <w:pStyle w:val="a5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 w:rsidRPr="008E7176">
        <w:rPr>
          <w:color w:val="333333"/>
          <w:sz w:val="32"/>
          <w:szCs w:val="32"/>
        </w:rPr>
        <w:t>Деятельность муниципального депутата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Южное Тушино, Регламентом Совета депутатов муниципального округа Южное Тушино, другими законодательными актами Российской Федерации и города Москвы и направлена на развитие и совершенствование местного самоуправления , в муниципальном округе Южное Тушино.</w:t>
      </w:r>
    </w:p>
    <w:p w14:paraId="1B5DF137" w14:textId="76BFBB4E" w:rsidR="009C492A" w:rsidRPr="008E7176" w:rsidRDefault="009C492A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0163F41" w14:textId="527E84B5" w:rsidR="009C492A" w:rsidRPr="008E7176" w:rsidRDefault="003F75D3" w:rsidP="003F75D3">
      <w:pPr>
        <w:pStyle w:val="a3"/>
        <w:ind w:left="0"/>
        <w:rPr>
          <w:rFonts w:cs="Times New Roman"/>
          <w:sz w:val="32"/>
          <w:szCs w:val="32"/>
          <w:lang w:val="ru-RU"/>
        </w:rPr>
      </w:pPr>
      <w:r w:rsidRPr="008E7176">
        <w:rPr>
          <w:rFonts w:cs="Times New Roman"/>
          <w:sz w:val="32"/>
          <w:szCs w:val="32"/>
          <w:lang w:val="ru-RU"/>
        </w:rPr>
        <w:t xml:space="preserve">  </w:t>
      </w:r>
      <w:r w:rsidR="009C492A" w:rsidRPr="008E7176">
        <w:rPr>
          <w:rFonts w:cs="Times New Roman"/>
          <w:sz w:val="32"/>
          <w:szCs w:val="32"/>
          <w:lang w:val="ru-RU"/>
        </w:rPr>
        <w:t>О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>с</w:t>
      </w:r>
      <w:r w:rsidR="009C492A" w:rsidRPr="008E7176">
        <w:rPr>
          <w:rFonts w:cs="Times New Roman"/>
          <w:sz w:val="32"/>
          <w:szCs w:val="32"/>
          <w:lang w:val="ru-RU"/>
        </w:rPr>
        <w:t>но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>в</w:t>
      </w:r>
      <w:r w:rsidR="009C492A" w:rsidRPr="008E7176">
        <w:rPr>
          <w:rFonts w:cs="Times New Roman"/>
          <w:sz w:val="32"/>
          <w:szCs w:val="32"/>
          <w:lang w:val="ru-RU"/>
        </w:rPr>
        <w:t>ны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>м</w:t>
      </w:r>
      <w:r w:rsidR="009C492A" w:rsidRPr="008E7176">
        <w:rPr>
          <w:rFonts w:cs="Times New Roman"/>
          <w:sz w:val="32"/>
          <w:szCs w:val="32"/>
          <w:lang w:val="ru-RU"/>
        </w:rPr>
        <w:t xml:space="preserve"> видом д</w:t>
      </w:r>
      <w:r w:rsidR="009C492A" w:rsidRPr="008E7176">
        <w:rPr>
          <w:rFonts w:cs="Times New Roman"/>
          <w:spacing w:val="-2"/>
          <w:sz w:val="32"/>
          <w:szCs w:val="32"/>
          <w:lang w:val="ru-RU"/>
        </w:rPr>
        <w:t>е</w:t>
      </w:r>
      <w:r w:rsidR="009C492A" w:rsidRPr="008E7176">
        <w:rPr>
          <w:rFonts w:cs="Times New Roman"/>
          <w:sz w:val="32"/>
          <w:szCs w:val="32"/>
          <w:lang w:val="ru-RU"/>
        </w:rPr>
        <w:t>ятел</w:t>
      </w:r>
      <w:r w:rsidR="009C492A" w:rsidRPr="008E7176">
        <w:rPr>
          <w:rFonts w:cs="Times New Roman"/>
          <w:spacing w:val="-2"/>
          <w:sz w:val="32"/>
          <w:szCs w:val="32"/>
          <w:lang w:val="ru-RU"/>
        </w:rPr>
        <w:t>ьн</w:t>
      </w:r>
      <w:r w:rsidR="009C492A" w:rsidRPr="008E7176">
        <w:rPr>
          <w:rFonts w:cs="Times New Roman"/>
          <w:sz w:val="32"/>
          <w:szCs w:val="32"/>
          <w:lang w:val="ru-RU"/>
        </w:rPr>
        <w:t>ости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 xml:space="preserve"> </w:t>
      </w:r>
      <w:r w:rsidR="009C492A" w:rsidRPr="008E7176">
        <w:rPr>
          <w:rFonts w:cs="Times New Roman"/>
          <w:sz w:val="32"/>
          <w:szCs w:val="32"/>
          <w:lang w:val="ru-RU"/>
        </w:rPr>
        <w:t>д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>е</w:t>
      </w:r>
      <w:r w:rsidR="009C492A" w:rsidRPr="008E7176">
        <w:rPr>
          <w:rFonts w:cs="Times New Roman"/>
          <w:sz w:val="32"/>
          <w:szCs w:val="32"/>
          <w:lang w:val="ru-RU"/>
        </w:rPr>
        <w:t>п</w:t>
      </w:r>
      <w:r w:rsidR="009C492A" w:rsidRPr="008E7176">
        <w:rPr>
          <w:rFonts w:cs="Times New Roman"/>
          <w:spacing w:val="-2"/>
          <w:sz w:val="32"/>
          <w:szCs w:val="32"/>
          <w:lang w:val="ru-RU"/>
        </w:rPr>
        <w:t>у</w:t>
      </w:r>
      <w:r w:rsidR="009C492A" w:rsidRPr="008E7176">
        <w:rPr>
          <w:rFonts w:cs="Times New Roman"/>
          <w:sz w:val="32"/>
          <w:szCs w:val="32"/>
          <w:lang w:val="ru-RU"/>
        </w:rPr>
        <w:t>тата</w:t>
      </w:r>
      <w:r w:rsidR="009C492A" w:rsidRPr="008E7176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="009C492A" w:rsidRPr="008E7176">
        <w:rPr>
          <w:rFonts w:cs="Times New Roman"/>
          <w:sz w:val="32"/>
          <w:szCs w:val="32"/>
          <w:lang w:val="ru-RU"/>
        </w:rPr>
        <w:t>яв</w:t>
      </w:r>
      <w:r w:rsidR="009C492A" w:rsidRPr="008E7176">
        <w:rPr>
          <w:rFonts w:cs="Times New Roman"/>
          <w:spacing w:val="-2"/>
          <w:sz w:val="32"/>
          <w:szCs w:val="32"/>
          <w:lang w:val="ru-RU"/>
        </w:rPr>
        <w:t>л</w:t>
      </w:r>
      <w:r w:rsidR="009C492A" w:rsidRPr="008E7176">
        <w:rPr>
          <w:rFonts w:cs="Times New Roman"/>
          <w:sz w:val="32"/>
          <w:szCs w:val="32"/>
          <w:lang w:val="ru-RU"/>
        </w:rPr>
        <w:t>яютс</w:t>
      </w:r>
      <w:r w:rsidR="009C492A" w:rsidRPr="008E7176">
        <w:rPr>
          <w:rFonts w:cs="Times New Roman"/>
          <w:spacing w:val="-3"/>
          <w:sz w:val="32"/>
          <w:szCs w:val="32"/>
          <w:lang w:val="ru-RU"/>
        </w:rPr>
        <w:t>я</w:t>
      </w:r>
      <w:r w:rsidR="009C492A" w:rsidRPr="008E7176">
        <w:rPr>
          <w:rFonts w:cs="Times New Roman"/>
          <w:sz w:val="32"/>
          <w:szCs w:val="32"/>
          <w:lang w:val="ru-RU"/>
        </w:rPr>
        <w:t>:</w:t>
      </w:r>
    </w:p>
    <w:p w14:paraId="30858338" w14:textId="77777777" w:rsidR="009C492A" w:rsidRPr="008E7176" w:rsidRDefault="009C492A" w:rsidP="009C492A">
      <w:pPr>
        <w:spacing w:before="1"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14:paraId="0D07D6AF" w14:textId="4AA35953" w:rsidR="009C492A" w:rsidRPr="008E7176" w:rsidRDefault="009C492A" w:rsidP="009C492A">
      <w:pPr>
        <w:pStyle w:val="a3"/>
        <w:numPr>
          <w:ilvl w:val="0"/>
          <w:numId w:val="1"/>
        </w:numPr>
        <w:tabs>
          <w:tab w:val="left" w:pos="294"/>
        </w:tabs>
        <w:ind w:firstLine="29"/>
        <w:rPr>
          <w:rFonts w:cs="Times New Roman"/>
          <w:sz w:val="32"/>
          <w:szCs w:val="32"/>
          <w:lang w:val="ru-RU"/>
        </w:rPr>
      </w:pPr>
      <w:r w:rsidRPr="008E7176">
        <w:rPr>
          <w:rFonts w:cs="Times New Roman"/>
          <w:sz w:val="32"/>
          <w:szCs w:val="32"/>
          <w:lang w:val="ru-RU"/>
        </w:rPr>
        <w:t>учас</w:t>
      </w:r>
      <w:r w:rsidRPr="008E7176">
        <w:rPr>
          <w:rFonts w:cs="Times New Roman"/>
          <w:spacing w:val="-2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ие в</w:t>
      </w:r>
      <w:r w:rsidRPr="008E7176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з</w:t>
      </w:r>
      <w:r w:rsidRPr="008E7176">
        <w:rPr>
          <w:rFonts w:cs="Times New Roman"/>
          <w:sz w:val="32"/>
          <w:szCs w:val="32"/>
          <w:lang w:val="ru-RU"/>
        </w:rPr>
        <w:t>ас</w:t>
      </w:r>
      <w:r w:rsidRPr="008E7176">
        <w:rPr>
          <w:rFonts w:cs="Times New Roman"/>
          <w:spacing w:val="-2"/>
          <w:sz w:val="32"/>
          <w:szCs w:val="32"/>
          <w:lang w:val="ru-RU"/>
        </w:rPr>
        <w:t>е</w:t>
      </w:r>
      <w:r w:rsidRPr="008E7176">
        <w:rPr>
          <w:rFonts w:cs="Times New Roman"/>
          <w:sz w:val="32"/>
          <w:szCs w:val="32"/>
          <w:lang w:val="ru-RU"/>
        </w:rPr>
        <w:t>д</w:t>
      </w:r>
      <w:r w:rsidRPr="008E7176">
        <w:rPr>
          <w:rFonts w:cs="Times New Roman"/>
          <w:spacing w:val="-3"/>
          <w:sz w:val="32"/>
          <w:szCs w:val="32"/>
          <w:lang w:val="ru-RU"/>
        </w:rPr>
        <w:t>а</w:t>
      </w:r>
      <w:r w:rsidRPr="008E7176">
        <w:rPr>
          <w:rFonts w:cs="Times New Roman"/>
          <w:sz w:val="32"/>
          <w:szCs w:val="32"/>
          <w:lang w:val="ru-RU"/>
        </w:rPr>
        <w:t>н</w:t>
      </w:r>
      <w:r w:rsidRPr="008E7176">
        <w:rPr>
          <w:rFonts w:cs="Times New Roman"/>
          <w:spacing w:val="-2"/>
          <w:sz w:val="32"/>
          <w:szCs w:val="32"/>
          <w:lang w:val="ru-RU"/>
        </w:rPr>
        <w:t>и</w:t>
      </w:r>
      <w:r w:rsidRPr="008E7176">
        <w:rPr>
          <w:rFonts w:cs="Times New Roman"/>
          <w:sz w:val="32"/>
          <w:szCs w:val="32"/>
          <w:lang w:val="ru-RU"/>
        </w:rPr>
        <w:t>ях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4"/>
          <w:sz w:val="32"/>
          <w:szCs w:val="32"/>
          <w:lang w:val="ru-RU"/>
        </w:rPr>
        <w:t>С</w:t>
      </w:r>
      <w:r w:rsidRPr="008E7176">
        <w:rPr>
          <w:rFonts w:cs="Times New Roman"/>
          <w:sz w:val="32"/>
          <w:szCs w:val="32"/>
          <w:lang w:val="ru-RU"/>
        </w:rPr>
        <w:t>овета</w:t>
      </w:r>
      <w:r w:rsidRPr="008E7176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д</w:t>
      </w:r>
      <w:r w:rsidRPr="008E7176">
        <w:rPr>
          <w:rFonts w:cs="Times New Roman"/>
          <w:sz w:val="32"/>
          <w:szCs w:val="32"/>
          <w:lang w:val="ru-RU"/>
        </w:rPr>
        <w:t>е</w:t>
      </w:r>
      <w:r w:rsidRPr="008E7176">
        <w:rPr>
          <w:rFonts w:cs="Times New Roman"/>
          <w:spacing w:val="-2"/>
          <w:sz w:val="32"/>
          <w:szCs w:val="32"/>
          <w:lang w:val="ru-RU"/>
        </w:rPr>
        <w:t>п</w:t>
      </w:r>
      <w:r w:rsidRPr="008E7176">
        <w:rPr>
          <w:rFonts w:cs="Times New Roman"/>
          <w:sz w:val="32"/>
          <w:szCs w:val="32"/>
          <w:lang w:val="ru-RU"/>
        </w:rPr>
        <w:t>ута</w:t>
      </w:r>
      <w:r w:rsidRPr="008E7176">
        <w:rPr>
          <w:rFonts w:cs="Times New Roman"/>
          <w:spacing w:val="-3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о</w:t>
      </w:r>
      <w:r w:rsidRPr="008E7176">
        <w:rPr>
          <w:rFonts w:cs="Times New Roman"/>
          <w:spacing w:val="-3"/>
          <w:sz w:val="32"/>
          <w:szCs w:val="32"/>
          <w:lang w:val="ru-RU"/>
        </w:rPr>
        <w:t>в</w:t>
      </w:r>
      <w:r w:rsidR="00642C49" w:rsidRPr="008E7176">
        <w:rPr>
          <w:rFonts w:cs="Times New Roman"/>
          <w:spacing w:val="-3"/>
          <w:sz w:val="32"/>
          <w:szCs w:val="32"/>
          <w:lang w:val="ru-RU"/>
        </w:rPr>
        <w:t xml:space="preserve"> Южное Тушино</w:t>
      </w:r>
      <w:r w:rsidRPr="008E7176">
        <w:rPr>
          <w:rFonts w:cs="Times New Roman"/>
          <w:sz w:val="32"/>
          <w:szCs w:val="32"/>
          <w:lang w:val="ru-RU"/>
        </w:rPr>
        <w:t>;</w:t>
      </w:r>
    </w:p>
    <w:p w14:paraId="00C3BB2A" w14:textId="77777777" w:rsidR="009C492A" w:rsidRPr="008E7176" w:rsidRDefault="009C492A" w:rsidP="009C492A">
      <w:pPr>
        <w:spacing w:before="4"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14:paraId="6FEFE796" w14:textId="77777777" w:rsidR="009C492A" w:rsidRPr="008E7176" w:rsidRDefault="009C492A" w:rsidP="009C492A">
      <w:pPr>
        <w:pStyle w:val="a3"/>
        <w:numPr>
          <w:ilvl w:val="0"/>
          <w:numId w:val="1"/>
        </w:numPr>
        <w:tabs>
          <w:tab w:val="left" w:pos="294"/>
        </w:tabs>
        <w:ind w:left="294"/>
        <w:rPr>
          <w:rFonts w:cs="Times New Roman"/>
          <w:sz w:val="32"/>
          <w:szCs w:val="32"/>
          <w:lang w:val="ru-RU"/>
        </w:rPr>
      </w:pPr>
      <w:r w:rsidRPr="008E7176">
        <w:rPr>
          <w:rFonts w:cs="Times New Roman"/>
          <w:sz w:val="32"/>
          <w:szCs w:val="32"/>
          <w:lang w:val="ru-RU"/>
        </w:rPr>
        <w:t>учас</w:t>
      </w:r>
      <w:r w:rsidRPr="008E7176">
        <w:rPr>
          <w:rFonts w:cs="Times New Roman"/>
          <w:spacing w:val="-2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ие в</w:t>
      </w:r>
      <w:r w:rsidRPr="008E7176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р</w:t>
      </w:r>
      <w:r w:rsidRPr="008E7176">
        <w:rPr>
          <w:rFonts w:cs="Times New Roman"/>
          <w:sz w:val="32"/>
          <w:szCs w:val="32"/>
          <w:lang w:val="ru-RU"/>
        </w:rPr>
        <w:t>а</w:t>
      </w:r>
      <w:r w:rsidRPr="008E7176">
        <w:rPr>
          <w:rFonts w:cs="Times New Roman"/>
          <w:spacing w:val="-2"/>
          <w:sz w:val="32"/>
          <w:szCs w:val="32"/>
          <w:lang w:val="ru-RU"/>
        </w:rPr>
        <w:t>б</w:t>
      </w:r>
      <w:r w:rsidRPr="008E7176">
        <w:rPr>
          <w:rFonts w:cs="Times New Roman"/>
          <w:sz w:val="32"/>
          <w:szCs w:val="32"/>
          <w:lang w:val="ru-RU"/>
        </w:rPr>
        <w:t>оте</w:t>
      </w:r>
      <w:r w:rsidRPr="008E7176">
        <w:rPr>
          <w:rFonts w:cs="Times New Roman"/>
          <w:spacing w:val="-3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п</w:t>
      </w:r>
      <w:r w:rsidRPr="008E7176">
        <w:rPr>
          <w:rFonts w:cs="Times New Roman"/>
          <w:sz w:val="32"/>
          <w:szCs w:val="32"/>
          <w:lang w:val="ru-RU"/>
        </w:rPr>
        <w:t>ос</w:t>
      </w:r>
      <w:r w:rsidRPr="008E7176">
        <w:rPr>
          <w:rFonts w:cs="Times New Roman"/>
          <w:spacing w:val="-3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оя</w:t>
      </w:r>
      <w:r w:rsidRPr="008E7176">
        <w:rPr>
          <w:rFonts w:cs="Times New Roman"/>
          <w:spacing w:val="-2"/>
          <w:sz w:val="32"/>
          <w:szCs w:val="32"/>
          <w:lang w:val="ru-RU"/>
        </w:rPr>
        <w:t>нн</w:t>
      </w:r>
      <w:r w:rsidRPr="008E7176">
        <w:rPr>
          <w:rFonts w:cs="Times New Roman"/>
          <w:sz w:val="32"/>
          <w:szCs w:val="32"/>
          <w:lang w:val="ru-RU"/>
        </w:rPr>
        <w:t>о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z w:val="32"/>
          <w:szCs w:val="32"/>
          <w:lang w:val="ru-RU"/>
        </w:rPr>
        <w:t>д</w:t>
      </w:r>
      <w:r w:rsidRPr="008E7176">
        <w:rPr>
          <w:rFonts w:cs="Times New Roman"/>
          <w:spacing w:val="-2"/>
          <w:sz w:val="32"/>
          <w:szCs w:val="32"/>
          <w:lang w:val="ru-RU"/>
        </w:rPr>
        <w:t>е</w:t>
      </w:r>
      <w:r w:rsidRPr="008E7176">
        <w:rPr>
          <w:rFonts w:cs="Times New Roman"/>
          <w:sz w:val="32"/>
          <w:szCs w:val="32"/>
          <w:lang w:val="ru-RU"/>
        </w:rPr>
        <w:t>йст</w:t>
      </w:r>
      <w:r w:rsidRPr="008E7176">
        <w:rPr>
          <w:rFonts w:cs="Times New Roman"/>
          <w:spacing w:val="-4"/>
          <w:sz w:val="32"/>
          <w:szCs w:val="32"/>
          <w:lang w:val="ru-RU"/>
        </w:rPr>
        <w:t>в</w:t>
      </w:r>
      <w:r w:rsidRPr="008E7176">
        <w:rPr>
          <w:rFonts w:cs="Times New Roman"/>
          <w:sz w:val="32"/>
          <w:szCs w:val="32"/>
          <w:lang w:val="ru-RU"/>
        </w:rPr>
        <w:t>у</w:t>
      </w:r>
      <w:r w:rsidRPr="008E7176">
        <w:rPr>
          <w:rFonts w:cs="Times New Roman"/>
          <w:spacing w:val="-4"/>
          <w:sz w:val="32"/>
          <w:szCs w:val="32"/>
          <w:lang w:val="ru-RU"/>
        </w:rPr>
        <w:t>ю</w:t>
      </w:r>
      <w:r w:rsidRPr="008E7176">
        <w:rPr>
          <w:rFonts w:cs="Times New Roman"/>
          <w:sz w:val="32"/>
          <w:szCs w:val="32"/>
          <w:lang w:val="ru-RU"/>
        </w:rPr>
        <w:t>щих</w:t>
      </w:r>
      <w:r w:rsidRPr="008E7176">
        <w:rPr>
          <w:rFonts w:cs="Times New Roman"/>
          <w:spacing w:val="-2"/>
          <w:sz w:val="32"/>
          <w:szCs w:val="32"/>
          <w:lang w:val="ru-RU"/>
        </w:rPr>
        <w:t xml:space="preserve"> </w:t>
      </w:r>
      <w:r w:rsidRPr="008E7176">
        <w:rPr>
          <w:rFonts w:cs="Times New Roman"/>
          <w:sz w:val="32"/>
          <w:szCs w:val="32"/>
          <w:lang w:val="ru-RU"/>
        </w:rPr>
        <w:t>к</w:t>
      </w:r>
      <w:r w:rsidRPr="008E7176">
        <w:rPr>
          <w:rFonts w:cs="Times New Roman"/>
          <w:spacing w:val="1"/>
          <w:sz w:val="32"/>
          <w:szCs w:val="32"/>
          <w:lang w:val="ru-RU"/>
        </w:rPr>
        <w:t>о</w:t>
      </w:r>
      <w:r w:rsidRPr="008E7176">
        <w:rPr>
          <w:rFonts w:cs="Times New Roman"/>
          <w:spacing w:val="-3"/>
          <w:sz w:val="32"/>
          <w:szCs w:val="32"/>
          <w:lang w:val="ru-RU"/>
        </w:rPr>
        <w:t>м</w:t>
      </w:r>
      <w:r w:rsidRPr="008E7176">
        <w:rPr>
          <w:rFonts w:cs="Times New Roman"/>
          <w:sz w:val="32"/>
          <w:szCs w:val="32"/>
          <w:lang w:val="ru-RU"/>
        </w:rPr>
        <w:t>ис</w:t>
      </w:r>
      <w:r w:rsidRPr="008E7176">
        <w:rPr>
          <w:rFonts w:cs="Times New Roman"/>
          <w:spacing w:val="-3"/>
          <w:sz w:val="32"/>
          <w:szCs w:val="32"/>
          <w:lang w:val="ru-RU"/>
        </w:rPr>
        <w:t>с</w:t>
      </w:r>
      <w:r w:rsidRPr="008E7176">
        <w:rPr>
          <w:rFonts w:cs="Times New Roman"/>
          <w:sz w:val="32"/>
          <w:szCs w:val="32"/>
          <w:lang w:val="ru-RU"/>
        </w:rPr>
        <w:t>и</w:t>
      </w:r>
      <w:r w:rsidRPr="008E7176">
        <w:rPr>
          <w:rFonts w:cs="Times New Roman"/>
          <w:spacing w:val="-2"/>
          <w:sz w:val="32"/>
          <w:szCs w:val="32"/>
          <w:lang w:val="ru-RU"/>
        </w:rPr>
        <w:t>й</w:t>
      </w:r>
      <w:r w:rsidRPr="008E7176">
        <w:rPr>
          <w:rFonts w:cs="Times New Roman"/>
          <w:sz w:val="32"/>
          <w:szCs w:val="32"/>
          <w:lang w:val="ru-RU"/>
        </w:rPr>
        <w:t>;</w:t>
      </w:r>
    </w:p>
    <w:p w14:paraId="61946193" w14:textId="77777777" w:rsidR="009C492A" w:rsidRPr="008E7176" w:rsidRDefault="009C492A" w:rsidP="009C492A">
      <w:pPr>
        <w:spacing w:before="9" w:line="19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14:paraId="147021FE" w14:textId="77777777" w:rsidR="009C492A" w:rsidRPr="008E7176" w:rsidRDefault="009C492A" w:rsidP="009C492A">
      <w:pPr>
        <w:pStyle w:val="a3"/>
        <w:numPr>
          <w:ilvl w:val="0"/>
          <w:numId w:val="1"/>
        </w:numPr>
        <w:tabs>
          <w:tab w:val="left" w:pos="294"/>
        </w:tabs>
        <w:ind w:left="294"/>
        <w:rPr>
          <w:rFonts w:cs="Times New Roman"/>
          <w:sz w:val="32"/>
          <w:szCs w:val="32"/>
        </w:rPr>
      </w:pPr>
      <w:r w:rsidRPr="008E7176">
        <w:rPr>
          <w:rFonts w:cs="Times New Roman"/>
          <w:sz w:val="32"/>
          <w:szCs w:val="32"/>
        </w:rPr>
        <w:lastRenderedPageBreak/>
        <w:t>учас</w:t>
      </w:r>
      <w:r w:rsidRPr="008E7176">
        <w:rPr>
          <w:rFonts w:cs="Times New Roman"/>
          <w:spacing w:val="-2"/>
          <w:sz w:val="32"/>
          <w:szCs w:val="32"/>
        </w:rPr>
        <w:t>т</w:t>
      </w:r>
      <w:r w:rsidRPr="008E7176">
        <w:rPr>
          <w:rFonts w:cs="Times New Roman"/>
          <w:sz w:val="32"/>
          <w:szCs w:val="32"/>
        </w:rPr>
        <w:t>ие в</w:t>
      </w:r>
      <w:r w:rsidRPr="008E7176">
        <w:rPr>
          <w:rFonts w:cs="Times New Roman"/>
          <w:spacing w:val="-1"/>
          <w:sz w:val="32"/>
          <w:szCs w:val="32"/>
        </w:rPr>
        <w:t xml:space="preserve"> </w:t>
      </w:r>
      <w:r w:rsidRPr="008E7176">
        <w:rPr>
          <w:rFonts w:cs="Times New Roman"/>
          <w:spacing w:val="-2"/>
          <w:sz w:val="32"/>
          <w:szCs w:val="32"/>
        </w:rPr>
        <w:t>р</w:t>
      </w:r>
      <w:r w:rsidRPr="008E7176">
        <w:rPr>
          <w:rFonts w:cs="Times New Roman"/>
          <w:sz w:val="32"/>
          <w:szCs w:val="32"/>
        </w:rPr>
        <w:t>а</w:t>
      </w:r>
      <w:r w:rsidRPr="008E7176">
        <w:rPr>
          <w:rFonts w:cs="Times New Roman"/>
          <w:spacing w:val="-2"/>
          <w:sz w:val="32"/>
          <w:szCs w:val="32"/>
        </w:rPr>
        <w:t>б</w:t>
      </w:r>
      <w:r w:rsidRPr="008E7176">
        <w:rPr>
          <w:rFonts w:cs="Times New Roman"/>
          <w:sz w:val="32"/>
          <w:szCs w:val="32"/>
        </w:rPr>
        <w:t>о</w:t>
      </w:r>
      <w:r w:rsidRPr="008E7176">
        <w:rPr>
          <w:rFonts w:cs="Times New Roman"/>
          <w:spacing w:val="-2"/>
          <w:sz w:val="32"/>
          <w:szCs w:val="32"/>
        </w:rPr>
        <w:t>ч</w:t>
      </w:r>
      <w:r w:rsidRPr="008E7176">
        <w:rPr>
          <w:rFonts w:cs="Times New Roman"/>
          <w:sz w:val="32"/>
          <w:szCs w:val="32"/>
        </w:rPr>
        <w:t>их</w:t>
      </w:r>
      <w:r w:rsidRPr="008E7176">
        <w:rPr>
          <w:rFonts w:cs="Times New Roman"/>
          <w:spacing w:val="-3"/>
          <w:sz w:val="32"/>
          <w:szCs w:val="32"/>
        </w:rPr>
        <w:t xml:space="preserve"> </w:t>
      </w:r>
      <w:r w:rsidRPr="008E7176">
        <w:rPr>
          <w:rFonts w:cs="Times New Roman"/>
          <w:sz w:val="32"/>
          <w:szCs w:val="32"/>
        </w:rPr>
        <w:t>г</w:t>
      </w:r>
      <w:r w:rsidRPr="008E7176">
        <w:rPr>
          <w:rFonts w:cs="Times New Roman"/>
          <w:spacing w:val="1"/>
          <w:sz w:val="32"/>
          <w:szCs w:val="32"/>
        </w:rPr>
        <w:t>р</w:t>
      </w:r>
      <w:r w:rsidRPr="008E7176">
        <w:rPr>
          <w:rFonts w:cs="Times New Roman"/>
          <w:spacing w:val="-2"/>
          <w:sz w:val="32"/>
          <w:szCs w:val="32"/>
        </w:rPr>
        <w:t>уп</w:t>
      </w:r>
      <w:r w:rsidRPr="008E7176">
        <w:rPr>
          <w:rFonts w:cs="Times New Roman"/>
          <w:sz w:val="32"/>
          <w:szCs w:val="32"/>
        </w:rPr>
        <w:t>па</w:t>
      </w:r>
      <w:r w:rsidRPr="008E7176">
        <w:rPr>
          <w:rFonts w:cs="Times New Roman"/>
          <w:spacing w:val="-2"/>
          <w:sz w:val="32"/>
          <w:szCs w:val="32"/>
        </w:rPr>
        <w:t>х</w:t>
      </w:r>
      <w:r w:rsidRPr="008E7176">
        <w:rPr>
          <w:rFonts w:cs="Times New Roman"/>
          <w:sz w:val="32"/>
          <w:szCs w:val="32"/>
        </w:rPr>
        <w:t>;</w:t>
      </w:r>
    </w:p>
    <w:p w14:paraId="2CD4BBBB" w14:textId="77777777" w:rsidR="009C492A" w:rsidRPr="008E7176" w:rsidRDefault="009C492A" w:rsidP="009C492A">
      <w:pPr>
        <w:spacing w:before="9" w:line="190" w:lineRule="exact"/>
        <w:rPr>
          <w:rFonts w:ascii="Times New Roman" w:hAnsi="Times New Roman" w:cs="Times New Roman"/>
          <w:sz w:val="32"/>
          <w:szCs w:val="32"/>
        </w:rPr>
      </w:pPr>
    </w:p>
    <w:p w14:paraId="7832C015" w14:textId="11443582" w:rsidR="009C492A" w:rsidRPr="008E7176" w:rsidRDefault="009C492A" w:rsidP="009C492A">
      <w:pPr>
        <w:pStyle w:val="a3"/>
        <w:numPr>
          <w:ilvl w:val="0"/>
          <w:numId w:val="1"/>
        </w:numPr>
        <w:tabs>
          <w:tab w:val="left" w:pos="294"/>
        </w:tabs>
        <w:ind w:left="294"/>
        <w:rPr>
          <w:rFonts w:cs="Times New Roman"/>
          <w:sz w:val="32"/>
          <w:szCs w:val="32"/>
          <w:lang w:val="ru-RU"/>
        </w:rPr>
      </w:pPr>
      <w:r w:rsidRPr="008E7176">
        <w:rPr>
          <w:rFonts w:cs="Times New Roman"/>
          <w:sz w:val="32"/>
          <w:szCs w:val="32"/>
          <w:lang w:val="ru-RU"/>
        </w:rPr>
        <w:t>вы</w:t>
      </w:r>
      <w:r w:rsidRPr="008E7176">
        <w:rPr>
          <w:rFonts w:cs="Times New Roman"/>
          <w:spacing w:val="-2"/>
          <w:sz w:val="32"/>
          <w:szCs w:val="32"/>
          <w:lang w:val="ru-RU"/>
        </w:rPr>
        <w:t>п</w:t>
      </w:r>
      <w:r w:rsidRPr="008E7176">
        <w:rPr>
          <w:rFonts w:cs="Times New Roman"/>
          <w:sz w:val="32"/>
          <w:szCs w:val="32"/>
          <w:lang w:val="ru-RU"/>
        </w:rPr>
        <w:t>о</w:t>
      </w:r>
      <w:r w:rsidRPr="008E7176">
        <w:rPr>
          <w:rFonts w:cs="Times New Roman"/>
          <w:spacing w:val="-1"/>
          <w:sz w:val="32"/>
          <w:szCs w:val="32"/>
          <w:lang w:val="ru-RU"/>
        </w:rPr>
        <w:t>л</w:t>
      </w:r>
      <w:r w:rsidRPr="008E7176">
        <w:rPr>
          <w:rFonts w:cs="Times New Roman"/>
          <w:sz w:val="32"/>
          <w:szCs w:val="32"/>
          <w:lang w:val="ru-RU"/>
        </w:rPr>
        <w:t>н</w:t>
      </w:r>
      <w:r w:rsidRPr="008E7176">
        <w:rPr>
          <w:rFonts w:cs="Times New Roman"/>
          <w:spacing w:val="-3"/>
          <w:sz w:val="32"/>
          <w:szCs w:val="32"/>
          <w:lang w:val="ru-RU"/>
        </w:rPr>
        <w:t>е</w:t>
      </w:r>
      <w:r w:rsidRPr="008E7176">
        <w:rPr>
          <w:rFonts w:cs="Times New Roman"/>
          <w:sz w:val="32"/>
          <w:szCs w:val="32"/>
          <w:lang w:val="ru-RU"/>
        </w:rPr>
        <w:t>н</w:t>
      </w:r>
      <w:r w:rsidRPr="008E7176">
        <w:rPr>
          <w:rFonts w:cs="Times New Roman"/>
          <w:spacing w:val="-2"/>
          <w:sz w:val="32"/>
          <w:szCs w:val="32"/>
          <w:lang w:val="ru-RU"/>
        </w:rPr>
        <w:t>и</w:t>
      </w:r>
      <w:r w:rsidRPr="008E7176">
        <w:rPr>
          <w:rFonts w:cs="Times New Roman"/>
          <w:sz w:val="32"/>
          <w:szCs w:val="32"/>
          <w:lang w:val="ru-RU"/>
        </w:rPr>
        <w:t>е ре</w:t>
      </w:r>
      <w:r w:rsidRPr="008E7176">
        <w:rPr>
          <w:rFonts w:cs="Times New Roman"/>
          <w:spacing w:val="-3"/>
          <w:sz w:val="32"/>
          <w:szCs w:val="32"/>
          <w:lang w:val="ru-RU"/>
        </w:rPr>
        <w:t>ш</w:t>
      </w:r>
      <w:r w:rsidRPr="008E7176">
        <w:rPr>
          <w:rFonts w:cs="Times New Roman"/>
          <w:sz w:val="32"/>
          <w:szCs w:val="32"/>
          <w:lang w:val="ru-RU"/>
        </w:rPr>
        <w:t>е</w:t>
      </w:r>
      <w:r w:rsidRPr="008E7176">
        <w:rPr>
          <w:rFonts w:cs="Times New Roman"/>
          <w:spacing w:val="-2"/>
          <w:sz w:val="32"/>
          <w:szCs w:val="32"/>
          <w:lang w:val="ru-RU"/>
        </w:rPr>
        <w:t>н</w:t>
      </w:r>
      <w:r w:rsidRPr="008E7176">
        <w:rPr>
          <w:rFonts w:cs="Times New Roman"/>
          <w:sz w:val="32"/>
          <w:szCs w:val="32"/>
          <w:lang w:val="ru-RU"/>
        </w:rPr>
        <w:t>ий,</w:t>
      </w:r>
      <w:r w:rsidRPr="008E7176">
        <w:rPr>
          <w:rFonts w:cs="Times New Roman"/>
          <w:spacing w:val="-1"/>
          <w:sz w:val="32"/>
          <w:szCs w:val="32"/>
          <w:lang w:val="ru-RU"/>
        </w:rPr>
        <w:t xml:space="preserve"> </w:t>
      </w:r>
      <w:r w:rsidRPr="008E7176">
        <w:rPr>
          <w:rFonts w:cs="Times New Roman"/>
          <w:spacing w:val="-2"/>
          <w:sz w:val="32"/>
          <w:szCs w:val="32"/>
          <w:lang w:val="ru-RU"/>
        </w:rPr>
        <w:t>пр</w:t>
      </w:r>
      <w:r w:rsidRPr="008E7176">
        <w:rPr>
          <w:rFonts w:cs="Times New Roman"/>
          <w:sz w:val="32"/>
          <w:szCs w:val="32"/>
          <w:lang w:val="ru-RU"/>
        </w:rPr>
        <w:t>иня</w:t>
      </w:r>
      <w:r w:rsidRPr="008E7176">
        <w:rPr>
          <w:rFonts w:cs="Times New Roman"/>
          <w:spacing w:val="-3"/>
          <w:sz w:val="32"/>
          <w:szCs w:val="32"/>
          <w:lang w:val="ru-RU"/>
        </w:rPr>
        <w:t>т</w:t>
      </w:r>
      <w:r w:rsidRPr="008E7176">
        <w:rPr>
          <w:rFonts w:cs="Times New Roman"/>
          <w:spacing w:val="-2"/>
          <w:sz w:val="32"/>
          <w:szCs w:val="32"/>
          <w:lang w:val="ru-RU"/>
        </w:rPr>
        <w:t>ы</w:t>
      </w:r>
      <w:r w:rsidRPr="008E7176">
        <w:rPr>
          <w:rFonts w:cs="Times New Roman"/>
          <w:sz w:val="32"/>
          <w:szCs w:val="32"/>
          <w:lang w:val="ru-RU"/>
        </w:rPr>
        <w:t>х</w:t>
      </w:r>
      <w:r w:rsidRPr="008E7176">
        <w:rPr>
          <w:rFonts w:cs="Times New Roman"/>
          <w:spacing w:val="1"/>
          <w:sz w:val="32"/>
          <w:szCs w:val="32"/>
          <w:lang w:val="ru-RU"/>
        </w:rPr>
        <w:t xml:space="preserve"> </w:t>
      </w:r>
      <w:r w:rsidRPr="008E7176">
        <w:rPr>
          <w:rFonts w:cs="Times New Roman"/>
          <w:sz w:val="32"/>
          <w:szCs w:val="32"/>
          <w:lang w:val="ru-RU"/>
        </w:rPr>
        <w:t>Со</w:t>
      </w:r>
      <w:r w:rsidRPr="008E7176">
        <w:rPr>
          <w:rFonts w:cs="Times New Roman"/>
          <w:spacing w:val="-3"/>
          <w:sz w:val="32"/>
          <w:szCs w:val="32"/>
          <w:lang w:val="ru-RU"/>
        </w:rPr>
        <w:t>в</w:t>
      </w:r>
      <w:r w:rsidRPr="008E7176">
        <w:rPr>
          <w:rFonts w:cs="Times New Roman"/>
          <w:sz w:val="32"/>
          <w:szCs w:val="32"/>
          <w:lang w:val="ru-RU"/>
        </w:rPr>
        <w:t>е</w:t>
      </w:r>
      <w:r w:rsidRPr="008E7176">
        <w:rPr>
          <w:rFonts w:cs="Times New Roman"/>
          <w:spacing w:val="-3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 xml:space="preserve">ом </w:t>
      </w:r>
      <w:r w:rsidRPr="008E7176">
        <w:rPr>
          <w:rFonts w:cs="Times New Roman"/>
          <w:spacing w:val="-2"/>
          <w:sz w:val="32"/>
          <w:szCs w:val="32"/>
          <w:lang w:val="ru-RU"/>
        </w:rPr>
        <w:t>д</w:t>
      </w:r>
      <w:r w:rsidRPr="008E7176">
        <w:rPr>
          <w:rFonts w:cs="Times New Roman"/>
          <w:sz w:val="32"/>
          <w:szCs w:val="32"/>
          <w:lang w:val="ru-RU"/>
        </w:rPr>
        <w:t>е</w:t>
      </w:r>
      <w:r w:rsidRPr="008E7176">
        <w:rPr>
          <w:rFonts w:cs="Times New Roman"/>
          <w:spacing w:val="-2"/>
          <w:sz w:val="32"/>
          <w:szCs w:val="32"/>
          <w:lang w:val="ru-RU"/>
        </w:rPr>
        <w:t>п</w:t>
      </w:r>
      <w:r w:rsidRPr="008E7176">
        <w:rPr>
          <w:rFonts w:cs="Times New Roman"/>
          <w:sz w:val="32"/>
          <w:szCs w:val="32"/>
          <w:lang w:val="ru-RU"/>
        </w:rPr>
        <w:t>ута</w:t>
      </w:r>
      <w:r w:rsidRPr="008E7176">
        <w:rPr>
          <w:rFonts w:cs="Times New Roman"/>
          <w:spacing w:val="-3"/>
          <w:sz w:val="32"/>
          <w:szCs w:val="32"/>
          <w:lang w:val="ru-RU"/>
        </w:rPr>
        <w:t>т</w:t>
      </w:r>
      <w:r w:rsidRPr="008E7176">
        <w:rPr>
          <w:rFonts w:cs="Times New Roman"/>
          <w:sz w:val="32"/>
          <w:szCs w:val="32"/>
          <w:lang w:val="ru-RU"/>
        </w:rPr>
        <w:t>ов</w:t>
      </w:r>
      <w:r w:rsidR="00642C49" w:rsidRPr="008E7176">
        <w:rPr>
          <w:rFonts w:cs="Times New Roman"/>
          <w:sz w:val="32"/>
          <w:szCs w:val="32"/>
          <w:lang w:val="ru-RU"/>
        </w:rPr>
        <w:t xml:space="preserve"> Южное Тушино</w:t>
      </w:r>
      <w:r w:rsidRPr="008E7176">
        <w:rPr>
          <w:rFonts w:cs="Times New Roman"/>
          <w:sz w:val="32"/>
          <w:szCs w:val="32"/>
          <w:lang w:val="ru-RU"/>
        </w:rPr>
        <w:t>;</w:t>
      </w:r>
    </w:p>
    <w:p w14:paraId="7EBF379F" w14:textId="77777777" w:rsidR="009C492A" w:rsidRPr="008E7176" w:rsidRDefault="009C492A" w:rsidP="009C492A">
      <w:pPr>
        <w:pStyle w:val="a3"/>
        <w:tabs>
          <w:tab w:val="left" w:pos="294"/>
        </w:tabs>
        <w:spacing w:before="2"/>
        <w:ind w:left="294"/>
        <w:rPr>
          <w:rFonts w:cs="Times New Roman"/>
          <w:sz w:val="32"/>
          <w:szCs w:val="32"/>
          <w:lang w:val="ru-RU"/>
        </w:rPr>
      </w:pPr>
    </w:p>
    <w:p w14:paraId="4DFFECF3" w14:textId="6107AE86" w:rsidR="009C492A" w:rsidRPr="008E7176" w:rsidRDefault="009C492A" w:rsidP="009C492A">
      <w:pPr>
        <w:pStyle w:val="a3"/>
        <w:numPr>
          <w:ilvl w:val="0"/>
          <w:numId w:val="1"/>
        </w:numPr>
        <w:tabs>
          <w:tab w:val="left" w:pos="294"/>
        </w:tabs>
        <w:spacing w:before="2"/>
        <w:ind w:left="294"/>
        <w:rPr>
          <w:rFonts w:cs="Times New Roman"/>
          <w:sz w:val="32"/>
          <w:szCs w:val="32"/>
        </w:rPr>
      </w:pPr>
      <w:r w:rsidRPr="008E7176">
        <w:rPr>
          <w:rFonts w:cs="Times New Roman"/>
          <w:sz w:val="32"/>
          <w:szCs w:val="32"/>
        </w:rPr>
        <w:t>ра</w:t>
      </w:r>
      <w:r w:rsidRPr="008E7176">
        <w:rPr>
          <w:rFonts w:cs="Times New Roman"/>
          <w:spacing w:val="-2"/>
          <w:sz w:val="32"/>
          <w:szCs w:val="32"/>
        </w:rPr>
        <w:t>б</w:t>
      </w:r>
      <w:r w:rsidRPr="008E7176">
        <w:rPr>
          <w:rFonts w:cs="Times New Roman"/>
          <w:sz w:val="32"/>
          <w:szCs w:val="32"/>
        </w:rPr>
        <w:t>ота с</w:t>
      </w:r>
      <w:r w:rsidRPr="008E7176">
        <w:rPr>
          <w:rFonts w:cs="Times New Roman"/>
          <w:spacing w:val="-4"/>
          <w:sz w:val="32"/>
          <w:szCs w:val="32"/>
        </w:rPr>
        <w:t xml:space="preserve"> </w:t>
      </w:r>
      <w:r w:rsidRPr="008E7176">
        <w:rPr>
          <w:rFonts w:cs="Times New Roman"/>
          <w:spacing w:val="-2"/>
          <w:sz w:val="32"/>
          <w:szCs w:val="32"/>
        </w:rPr>
        <w:t>о</w:t>
      </w:r>
      <w:r w:rsidRPr="008E7176">
        <w:rPr>
          <w:rFonts w:cs="Times New Roman"/>
          <w:sz w:val="32"/>
          <w:szCs w:val="32"/>
        </w:rPr>
        <w:t>бр</w:t>
      </w:r>
      <w:r w:rsidRPr="008E7176">
        <w:rPr>
          <w:rFonts w:cs="Times New Roman"/>
          <w:spacing w:val="-3"/>
          <w:sz w:val="32"/>
          <w:szCs w:val="32"/>
        </w:rPr>
        <w:t>а</w:t>
      </w:r>
      <w:r w:rsidRPr="008E7176">
        <w:rPr>
          <w:rFonts w:cs="Times New Roman"/>
          <w:sz w:val="32"/>
          <w:szCs w:val="32"/>
        </w:rPr>
        <w:t>ще</w:t>
      </w:r>
      <w:r w:rsidRPr="008E7176">
        <w:rPr>
          <w:rFonts w:cs="Times New Roman"/>
          <w:spacing w:val="-2"/>
          <w:sz w:val="32"/>
          <w:szCs w:val="32"/>
        </w:rPr>
        <w:t>ни</w:t>
      </w:r>
      <w:r w:rsidRPr="008E7176">
        <w:rPr>
          <w:rFonts w:cs="Times New Roman"/>
          <w:sz w:val="32"/>
          <w:szCs w:val="32"/>
        </w:rPr>
        <w:t>ями</w:t>
      </w:r>
      <w:r w:rsidRPr="008E7176">
        <w:rPr>
          <w:rFonts w:cs="Times New Roman"/>
          <w:spacing w:val="1"/>
          <w:sz w:val="32"/>
          <w:szCs w:val="32"/>
        </w:rPr>
        <w:t xml:space="preserve"> </w:t>
      </w:r>
      <w:r w:rsidRPr="008E7176">
        <w:rPr>
          <w:rFonts w:cs="Times New Roman"/>
          <w:sz w:val="32"/>
          <w:szCs w:val="32"/>
        </w:rPr>
        <w:t>и</w:t>
      </w:r>
      <w:r w:rsidRPr="008E7176">
        <w:rPr>
          <w:rFonts w:cs="Times New Roman"/>
          <w:spacing w:val="-3"/>
          <w:sz w:val="32"/>
          <w:szCs w:val="32"/>
        </w:rPr>
        <w:t>з</w:t>
      </w:r>
      <w:r w:rsidRPr="008E7176">
        <w:rPr>
          <w:rFonts w:cs="Times New Roman"/>
          <w:spacing w:val="-2"/>
          <w:sz w:val="32"/>
          <w:szCs w:val="32"/>
        </w:rPr>
        <w:t>б</w:t>
      </w:r>
      <w:r w:rsidRPr="008E7176">
        <w:rPr>
          <w:rFonts w:cs="Times New Roman"/>
          <w:sz w:val="32"/>
          <w:szCs w:val="32"/>
        </w:rPr>
        <w:t>ира</w:t>
      </w:r>
      <w:r w:rsidRPr="008E7176">
        <w:rPr>
          <w:rFonts w:cs="Times New Roman"/>
          <w:spacing w:val="-3"/>
          <w:sz w:val="32"/>
          <w:szCs w:val="32"/>
        </w:rPr>
        <w:t>т</w:t>
      </w:r>
      <w:r w:rsidRPr="008E7176">
        <w:rPr>
          <w:rFonts w:cs="Times New Roman"/>
          <w:sz w:val="32"/>
          <w:szCs w:val="32"/>
        </w:rPr>
        <w:t>елей.</w:t>
      </w:r>
    </w:p>
    <w:p w14:paraId="6E3201EA" w14:textId="77777777" w:rsidR="009C492A" w:rsidRPr="008E7176" w:rsidRDefault="009C492A" w:rsidP="009C492A">
      <w:pPr>
        <w:spacing w:before="5" w:line="130" w:lineRule="exact"/>
        <w:rPr>
          <w:rFonts w:ascii="Times New Roman" w:hAnsi="Times New Roman" w:cs="Times New Roman"/>
          <w:sz w:val="32"/>
          <w:szCs w:val="32"/>
        </w:rPr>
      </w:pPr>
    </w:p>
    <w:p w14:paraId="307FF677" w14:textId="064F3CD4" w:rsidR="009C492A" w:rsidRPr="008E7176" w:rsidRDefault="009C492A">
      <w:pPr>
        <w:rPr>
          <w:rFonts w:ascii="Times New Roman" w:hAnsi="Times New Roman" w:cs="Times New Roman"/>
          <w:sz w:val="32"/>
          <w:szCs w:val="32"/>
        </w:rPr>
      </w:pPr>
    </w:p>
    <w:p w14:paraId="4AF5402C" w14:textId="3DABA9F5" w:rsidR="00642C49" w:rsidRPr="008E7176" w:rsidRDefault="00642C49" w:rsidP="003F75D3">
      <w:pPr>
        <w:pStyle w:val="a5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</w:p>
    <w:p w14:paraId="2CF64716" w14:textId="77777777" w:rsidR="00832EA9" w:rsidRDefault="00832EA9" w:rsidP="00642C49">
      <w:pPr>
        <w:widowControl/>
        <w:spacing w:after="160" w:line="259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6D53F86E" w14:textId="77777777" w:rsidR="00832EA9" w:rsidRDefault="00832EA9" w:rsidP="00642C49">
      <w:pPr>
        <w:widowControl/>
        <w:spacing w:after="160" w:line="259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2546B76E" w14:textId="19D50A17" w:rsidR="00642C49" w:rsidRPr="00642C49" w:rsidRDefault="00642C49" w:rsidP="00642C49">
      <w:pPr>
        <w:widowControl/>
        <w:spacing w:after="160" w:line="259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42C49">
        <w:rPr>
          <w:rFonts w:ascii="Times New Roman" w:hAnsi="Times New Roman" w:cs="Times New Roman"/>
          <w:sz w:val="32"/>
          <w:szCs w:val="32"/>
          <w:lang w:val="ru-RU"/>
        </w:rPr>
        <w:t>На сегодняшний день в 202</w:t>
      </w:r>
      <w:r w:rsidR="008E7EC6"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642C49">
        <w:rPr>
          <w:rFonts w:ascii="Times New Roman" w:hAnsi="Times New Roman" w:cs="Times New Roman"/>
          <w:sz w:val="32"/>
          <w:szCs w:val="32"/>
          <w:lang w:val="ru-RU"/>
        </w:rPr>
        <w:t xml:space="preserve"> году было организовано и проведено:</w:t>
      </w:r>
    </w:p>
    <w:p w14:paraId="24F7CE1B" w14:textId="5F17868E" w:rsidR="00642C49" w:rsidRPr="00642C49" w:rsidRDefault="009462A2" w:rsidP="00642C49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8E7EC6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642C49" w:rsidRPr="00642C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42C49" w:rsidRPr="00642C49">
        <w:rPr>
          <w:rFonts w:ascii="Times New Roman" w:hAnsi="Times New Roman" w:cs="Times New Roman"/>
          <w:sz w:val="32"/>
          <w:szCs w:val="32"/>
          <w:lang w:val="ru-RU"/>
        </w:rPr>
        <w:t>заседаний Совета депутатов</w:t>
      </w:r>
      <w:r w:rsidR="00832EA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7DA3EAE6" w14:textId="21700D3E" w:rsidR="00642C49" w:rsidRPr="008E7176" w:rsidRDefault="00642C49" w:rsidP="00E4774A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42C49">
        <w:rPr>
          <w:rFonts w:ascii="Times New Roman" w:hAnsi="Times New Roman" w:cs="Times New Roman"/>
          <w:sz w:val="32"/>
          <w:szCs w:val="32"/>
          <w:lang w:val="ru-RU"/>
        </w:rPr>
        <w:t xml:space="preserve">Рассмотрено </w:t>
      </w:r>
      <w:r w:rsidRPr="00642C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более </w:t>
      </w:r>
      <w:r w:rsidR="008E7EC6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9462A2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642C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642C49">
        <w:rPr>
          <w:rFonts w:ascii="Times New Roman" w:hAnsi="Times New Roman" w:cs="Times New Roman"/>
          <w:sz w:val="32"/>
          <w:szCs w:val="32"/>
          <w:lang w:val="ru-RU"/>
        </w:rPr>
        <w:t>вопросо</w:t>
      </w:r>
      <w:r w:rsidR="00E4774A" w:rsidRPr="008E7176">
        <w:rPr>
          <w:rFonts w:ascii="Times New Roman" w:hAnsi="Times New Roman" w:cs="Times New Roman"/>
          <w:sz w:val="32"/>
          <w:szCs w:val="32"/>
          <w:lang w:val="ru-RU"/>
        </w:rPr>
        <w:t>в, по большинству которых приняты положительные решения.</w:t>
      </w:r>
    </w:p>
    <w:p w14:paraId="2F0685BC" w14:textId="77777777" w:rsidR="00832EA9" w:rsidRDefault="00832EA9" w:rsidP="003402C6">
      <w:pPr>
        <w:widowControl/>
        <w:spacing w:line="270" w:lineRule="atLeast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055260BB" w14:textId="77777777" w:rsidR="00832EA9" w:rsidRDefault="00832EA9" w:rsidP="003402C6">
      <w:pPr>
        <w:widowControl/>
        <w:spacing w:line="270" w:lineRule="atLeast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27CA3578" w14:textId="6525D797" w:rsidR="00832EA9" w:rsidRDefault="00832EA9" w:rsidP="003402C6">
      <w:pPr>
        <w:widowControl/>
        <w:spacing w:line="270" w:lineRule="atLeast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832EA9">
        <w:rPr>
          <w:rFonts w:ascii="Times New Roman" w:hAnsi="Times New Roman" w:cs="Times New Roman"/>
          <w:color w:val="333333"/>
          <w:sz w:val="32"/>
          <w:szCs w:val="32"/>
          <w:lang w:val="ru-RU"/>
        </w:rPr>
        <w:t>В соответствии с коллегиальным голосованием Совета депутатов муниципального округа Южное Тушино, я</w:t>
      </w:r>
      <w:r w:rsidRPr="00832EA9">
        <w:rPr>
          <w:color w:val="333333"/>
          <w:sz w:val="32"/>
          <w:szCs w:val="32"/>
          <w:lang w:val="ru-RU"/>
        </w:rPr>
        <w:t xml:space="preserve"> вхожу</w:t>
      </w:r>
      <w:r w:rsidRPr="00832EA9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в состав трёх постоянных комиссий, в которых принимал активное участи в течении всего 2021</w:t>
      </w:r>
      <w:r w:rsidR="008E7EC6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r w:rsidRPr="00832EA9">
        <w:rPr>
          <w:rFonts w:ascii="Times New Roman" w:hAnsi="Times New Roman" w:cs="Times New Roman"/>
          <w:color w:val="333333"/>
          <w:sz w:val="32"/>
          <w:szCs w:val="32"/>
          <w:lang w:val="ru-RU"/>
        </w:rPr>
        <w:t>г</w:t>
      </w:r>
      <w:r w:rsidR="008E7EC6">
        <w:rPr>
          <w:rFonts w:ascii="Times New Roman" w:hAnsi="Times New Roman" w:cs="Times New Roman"/>
          <w:color w:val="333333"/>
          <w:sz w:val="32"/>
          <w:szCs w:val="32"/>
          <w:lang w:val="ru-RU"/>
        </w:rPr>
        <w:t>.</w:t>
      </w:r>
    </w:p>
    <w:p w14:paraId="0C24D179" w14:textId="77777777" w:rsidR="00832EA9" w:rsidRPr="00832EA9" w:rsidRDefault="00832EA9" w:rsidP="003402C6">
      <w:pPr>
        <w:widowControl/>
        <w:spacing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</w:p>
    <w:p w14:paraId="7AECFF47" w14:textId="77CCA80D" w:rsidR="003402C6" w:rsidRPr="003402C6" w:rsidRDefault="003402C6" w:rsidP="003402C6">
      <w:pPr>
        <w:widowControl/>
        <w:spacing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За 20</w:t>
      </w:r>
      <w:r w:rsidRPr="008E717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21 </w:t>
      </w: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год было проведено </w:t>
      </w:r>
      <w:r w:rsidR="009462A2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16</w:t>
      </w: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 заседаний постоянно действующих комиссий Совета депутатов, из которых:</w:t>
      </w:r>
    </w:p>
    <w:p w14:paraId="710A4365" w14:textId="232BD6EC" w:rsidR="003402C6" w:rsidRPr="003402C6" w:rsidRDefault="003402C6" w:rsidP="003402C6">
      <w:pPr>
        <w:widowControl/>
        <w:spacing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- </w:t>
      </w:r>
      <w:r w:rsidR="008E7E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9</w:t>
      </w: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 заседаний комиссии по организации работы Совета депутатов и развитию муниципального округа Южное Тушино;</w:t>
      </w:r>
    </w:p>
    <w:p w14:paraId="31C87C98" w14:textId="4409B5D0" w:rsidR="003402C6" w:rsidRPr="003402C6" w:rsidRDefault="003402C6" w:rsidP="003402C6">
      <w:pPr>
        <w:widowControl/>
        <w:spacing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- </w:t>
      </w:r>
      <w:r w:rsidR="008E7E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5</w:t>
      </w:r>
      <w:r w:rsidRPr="003402C6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 xml:space="preserve"> заседаний Бюджетно-финансовой комиссии Совета депутатов муниципального округа Южное Тушино.</w:t>
      </w:r>
    </w:p>
    <w:p w14:paraId="54C8E626" w14:textId="3B8F270C" w:rsidR="003402C6" w:rsidRPr="008E7176" w:rsidRDefault="003402C6" w:rsidP="003402C6">
      <w:pPr>
        <w:pStyle w:val="a5"/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rFonts w:eastAsiaTheme="minorHAnsi"/>
          <w:color w:val="333333"/>
          <w:sz w:val="32"/>
          <w:szCs w:val="32"/>
          <w:lang w:eastAsia="en-US"/>
        </w:rPr>
        <w:t xml:space="preserve">- </w:t>
      </w:r>
      <w:r w:rsidR="00E4774A" w:rsidRPr="009462A2">
        <w:rPr>
          <w:rFonts w:eastAsiaTheme="minorHAnsi"/>
          <w:color w:val="333333"/>
          <w:sz w:val="32"/>
          <w:szCs w:val="32"/>
          <w:lang w:eastAsia="en-US"/>
        </w:rPr>
        <w:t>4</w:t>
      </w:r>
      <w:r w:rsidR="00E4774A" w:rsidRPr="008E7176">
        <w:rPr>
          <w:rFonts w:eastAsiaTheme="minorHAnsi"/>
          <w:color w:val="333333"/>
          <w:sz w:val="32"/>
          <w:szCs w:val="32"/>
          <w:lang w:eastAsia="en-US"/>
        </w:rPr>
        <w:t xml:space="preserve"> </w:t>
      </w:r>
      <w:r w:rsidRPr="008E7176">
        <w:rPr>
          <w:rFonts w:eastAsiaTheme="minorHAnsi"/>
          <w:color w:val="333333"/>
          <w:sz w:val="32"/>
          <w:szCs w:val="32"/>
          <w:lang w:eastAsia="en-US"/>
        </w:rPr>
        <w:t>заседания комиссии по организации культурно-массовой, физкультурно-оздоровительной и спортивной работе с населением.</w:t>
      </w:r>
    </w:p>
    <w:p w14:paraId="710947DF" w14:textId="52E2D148" w:rsidR="003402C6" w:rsidRPr="008E7176" w:rsidRDefault="003402C6" w:rsidP="003402C6">
      <w:pPr>
        <w:pStyle w:val="a5"/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32"/>
          <w:szCs w:val="32"/>
          <w:lang w:eastAsia="en-US"/>
        </w:rPr>
      </w:pPr>
    </w:p>
    <w:p w14:paraId="6283A41A" w14:textId="47078BE2" w:rsidR="00AD57BD" w:rsidRPr="008E7176" w:rsidRDefault="00AD57BD" w:rsidP="003402C6">
      <w:pPr>
        <w:pStyle w:val="a5"/>
        <w:spacing w:before="0" w:beforeAutospacing="0" w:after="0" w:afterAutospacing="0" w:line="270" w:lineRule="atLeast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rFonts w:eastAsiaTheme="minorHAnsi"/>
          <w:color w:val="333333"/>
          <w:sz w:val="32"/>
          <w:szCs w:val="32"/>
          <w:lang w:eastAsia="en-US"/>
        </w:rPr>
        <w:t>В рамках заседаний нами рассмотрены такие вопросы как :</w:t>
      </w:r>
    </w:p>
    <w:p w14:paraId="078E25F0" w14:textId="0F253681" w:rsidR="00AD57BD" w:rsidRPr="008E7176" w:rsidRDefault="00AD57BD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обращение Префектуры СЗАО города Москвы о внесении изменений в схему размещения нестационарных торговых объектов, в части исключения НТО вида «Бахчевой развал» по адресу: ул. Свободы, д. 57</w:t>
      </w:r>
    </w:p>
    <w:p w14:paraId="21A8B9F9" w14:textId="3B01F7BF" w:rsidR="00AD57BD" w:rsidRPr="008E7176" w:rsidRDefault="003A5CEC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благоустройство территории по адресу ул.Василия Петушкова д.7</w:t>
      </w:r>
    </w:p>
    <w:p w14:paraId="558A30A1" w14:textId="57A3BEC0" w:rsidR="003A5CEC" w:rsidRPr="008E7176" w:rsidRDefault="003A5CEC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lastRenderedPageBreak/>
        <w:t>обращение управы района Южное Тушино города Москвы по согласованию средств стимулирования управы района Южное Тушино города Москвы в соответствии с Постановлением Правительства Москвы № 849-ПП</w:t>
      </w:r>
    </w:p>
    <w:p w14:paraId="3FD9B579" w14:textId="36E47232" w:rsidR="003A5CEC" w:rsidRPr="008E7176" w:rsidRDefault="003A5CEC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 обращение уполномоченного лица и документы на согласование установки ограждающих устройств на придомовых территориях МКД  по адресам: ул. Нелидовская, д. 23, ул. Нелидовская, д. 25</w:t>
      </w:r>
    </w:p>
    <w:p w14:paraId="74FDB3B0" w14:textId="382F5988" w:rsidR="003A5CEC" w:rsidRPr="008E7176" w:rsidRDefault="003A5CEC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обращение руководителя фракции политической партии «Справедливая Россия», депутата Московской городской Думы Яндиева М.И.</w:t>
      </w:r>
      <w:r w:rsidR="004736A8" w:rsidRPr="008E7176">
        <w:rPr>
          <w:color w:val="2C2D2E"/>
          <w:sz w:val="32"/>
          <w:szCs w:val="32"/>
          <w:shd w:val="clear" w:color="auto" w:fill="FFFFFF"/>
        </w:rPr>
        <w:t xml:space="preserve">, по вопросу анализа деятельности государственных бюджетных учреждений «Жилищник» районов г.Москвы. </w:t>
      </w:r>
    </w:p>
    <w:p w14:paraId="6F4FC82E" w14:textId="77777777" w:rsidR="00103E55" w:rsidRPr="008E7176" w:rsidRDefault="004736A8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обращение главы управы района Южное Тушино Захарова Д.В. с предложением по согласованию направления денежных средств, образовавшихся в результате экономии по 484-ПП</w:t>
      </w:r>
    </w:p>
    <w:p w14:paraId="2193877E" w14:textId="4390D743" w:rsidR="003A5CEC" w:rsidRPr="008E7176" w:rsidRDefault="004736A8" w:rsidP="00AD57BD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 </w:t>
      </w:r>
      <w:r w:rsidR="00103E55" w:rsidRPr="008E7176">
        <w:rPr>
          <w:color w:val="2C2D2E"/>
          <w:sz w:val="32"/>
          <w:szCs w:val="32"/>
          <w:shd w:val="clear" w:color="auto" w:fill="FFFFFF"/>
        </w:rPr>
        <w:t>о</w:t>
      </w:r>
      <w:r w:rsidR="00103E55" w:rsidRPr="008E7176">
        <w:rPr>
          <w:color w:val="333333"/>
          <w:sz w:val="32"/>
          <w:szCs w:val="32"/>
          <w:shd w:val="clear" w:color="auto" w:fill="FFFFFF"/>
        </w:rPr>
        <w:t>бращение уполномоченного лица собственников помещений МКД по адресу: ул. Лодочная, д. 9,</w:t>
      </w:r>
      <w:r w:rsidR="008E7EC6">
        <w:rPr>
          <w:color w:val="333333"/>
          <w:sz w:val="32"/>
          <w:szCs w:val="32"/>
          <w:shd w:val="clear" w:color="auto" w:fill="FFFFFF"/>
        </w:rPr>
        <w:t xml:space="preserve"> </w:t>
      </w:r>
      <w:r w:rsidR="00103E55" w:rsidRPr="008E7176">
        <w:rPr>
          <w:color w:val="333333"/>
          <w:sz w:val="32"/>
          <w:szCs w:val="32"/>
          <w:shd w:val="clear" w:color="auto" w:fill="FFFFFF"/>
        </w:rPr>
        <w:t>по вопросу  согласования установки ограждающих устройств по вышеуказанному адресу</w:t>
      </w:r>
    </w:p>
    <w:p w14:paraId="798B8CC8" w14:textId="433CA877" w:rsidR="00AD57BD" w:rsidRPr="008E7176" w:rsidRDefault="00103E55" w:rsidP="00103E55">
      <w:pPr>
        <w:pStyle w:val="a5"/>
        <w:numPr>
          <w:ilvl w:val="0"/>
          <w:numId w:val="5"/>
        </w:numPr>
        <w:spacing w:before="0" w:beforeAutospacing="0" w:after="0" w:afterAutospacing="0" w:line="270" w:lineRule="atLeast"/>
        <w:ind w:left="142" w:hanging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2C2D2E"/>
          <w:sz w:val="32"/>
          <w:szCs w:val="32"/>
          <w:shd w:val="clear" w:color="auto" w:fill="FFFFFF"/>
        </w:rPr>
        <w:t>обращение Префектуры САЗО города Москвы по согласованию размещения ярмарки выходного дня в районе Южное Тушино в 2022 году</w:t>
      </w:r>
    </w:p>
    <w:p w14:paraId="6B707C6D" w14:textId="07C1CDEC" w:rsidR="002D1901" w:rsidRPr="008E7176" w:rsidRDefault="002D1901" w:rsidP="002D1901">
      <w:pPr>
        <w:pStyle w:val="a5"/>
        <w:spacing w:before="0" w:beforeAutospacing="0" w:after="0" w:afterAutospacing="0" w:line="270" w:lineRule="atLeast"/>
        <w:ind w:left="142"/>
        <w:jc w:val="both"/>
        <w:rPr>
          <w:rFonts w:eastAsiaTheme="minorHAnsi"/>
          <w:color w:val="333333"/>
          <w:sz w:val="32"/>
          <w:szCs w:val="32"/>
          <w:lang w:eastAsia="en-US"/>
        </w:rPr>
      </w:pPr>
    </w:p>
    <w:p w14:paraId="31058591" w14:textId="4F2D2634" w:rsidR="002D1901" w:rsidRPr="008E7176" w:rsidRDefault="002D1901" w:rsidP="002D1901">
      <w:pPr>
        <w:pStyle w:val="a5"/>
        <w:spacing w:before="0" w:beforeAutospacing="0" w:after="0" w:afterAutospacing="0" w:line="270" w:lineRule="atLeast"/>
        <w:ind w:left="142"/>
        <w:jc w:val="both"/>
        <w:rPr>
          <w:rFonts w:eastAsiaTheme="minorHAnsi"/>
          <w:color w:val="333333"/>
          <w:sz w:val="32"/>
          <w:szCs w:val="32"/>
          <w:lang w:eastAsia="en-US"/>
        </w:rPr>
      </w:pPr>
      <w:r w:rsidRPr="008E7176">
        <w:rPr>
          <w:color w:val="333333"/>
          <w:sz w:val="32"/>
          <w:szCs w:val="32"/>
        </w:rPr>
        <w:t>На заседаниях Совета депутатов присутствовали и принимали участие в обсуждении вопросов глава управы района Захаров Д.В., заместители главы управы, представители префектуры Северо-Западного административного округа, Департамента территориальных органов исполнительной власти, депутаты Московской городской Думы, жители муниципального округа, представители государственных учреждений района и общественных организаций района Южное Тушино.</w:t>
      </w:r>
    </w:p>
    <w:p w14:paraId="4355EFF1" w14:textId="77777777" w:rsidR="00AD57BD" w:rsidRPr="008E7176" w:rsidRDefault="00AD57BD" w:rsidP="003402C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549FBD12" w14:textId="77777777" w:rsidR="00AD57BD" w:rsidRPr="008E7176" w:rsidRDefault="00AD57BD" w:rsidP="003402C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1794E72" w14:textId="47E91A38" w:rsidR="003402C6" w:rsidRPr="008E7176" w:rsidRDefault="003402C6" w:rsidP="003402C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 </w:t>
      </w:r>
      <w:r w:rsidRPr="008E7176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 2021г.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домах. </w:t>
      </w:r>
    </w:p>
    <w:p w14:paraId="6CF6FF3C" w14:textId="5AAA9E13" w:rsidR="009E24AA" w:rsidRPr="008E7176" w:rsidRDefault="009E24AA" w:rsidP="00642C49">
      <w:pPr>
        <w:pStyle w:val="a5"/>
        <w:spacing w:before="0" w:beforeAutospacing="0" w:after="0" w:afterAutospacing="0" w:line="270" w:lineRule="atLeast"/>
        <w:jc w:val="both"/>
        <w:rPr>
          <w:rFonts w:eastAsiaTheme="minorHAnsi"/>
          <w:sz w:val="32"/>
          <w:szCs w:val="32"/>
          <w:lang w:eastAsia="en-US"/>
        </w:rPr>
      </w:pPr>
    </w:p>
    <w:p w14:paraId="0261DB65" w14:textId="77777777" w:rsidR="001936DB" w:rsidRPr="008E7176" w:rsidRDefault="001936DB" w:rsidP="009E24AA">
      <w:pPr>
        <w:widowControl/>
        <w:spacing w:after="160" w:line="259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8FE1BE3" w14:textId="77777777" w:rsidR="008E7176" w:rsidRDefault="00750D4B" w:rsidP="00750D4B">
      <w:pPr>
        <w:widowControl/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</w:t>
      </w:r>
    </w:p>
    <w:p w14:paraId="6D16593C" w14:textId="77777777" w:rsidR="004E0975" w:rsidRDefault="004E0975" w:rsidP="008E7176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7D1676C" w14:textId="77777777" w:rsidR="00121798" w:rsidRDefault="00121798" w:rsidP="008E7176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9E7F04E" w14:textId="4D852460" w:rsidR="009E24AA" w:rsidRPr="008E7176" w:rsidRDefault="009E24AA" w:rsidP="008E7176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b/>
          <w:sz w:val="32"/>
          <w:szCs w:val="32"/>
          <w:lang w:val="ru-RU"/>
        </w:rPr>
        <w:t>Работа с</w:t>
      </w:r>
      <w:r w:rsidR="00A022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населением и</w:t>
      </w:r>
      <w:r w:rsidRPr="009E24A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обращениями:</w:t>
      </w:r>
    </w:p>
    <w:p w14:paraId="4FBAED2F" w14:textId="0D2C4FC9" w:rsidR="00A02262" w:rsidRPr="00A02262" w:rsidRDefault="0068405C" w:rsidP="0068405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022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A02262" w:rsidRPr="00A02262">
        <w:rPr>
          <w:rFonts w:ascii="Times New Roman" w:hAnsi="Times New Roman" w:cs="Times New Roman"/>
          <w:sz w:val="32"/>
          <w:szCs w:val="32"/>
          <w:lang w:val="ru-RU"/>
        </w:rPr>
        <w:t>В соответствии с графиком провожу прием населения. В 202</w:t>
      </w:r>
      <w:r w:rsidR="00A02262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A02262" w:rsidRPr="00A02262">
        <w:rPr>
          <w:rFonts w:ascii="Times New Roman" w:hAnsi="Times New Roman" w:cs="Times New Roman"/>
          <w:sz w:val="32"/>
          <w:szCs w:val="32"/>
          <w:lang w:val="ru-RU"/>
        </w:rPr>
        <w:t xml:space="preserve"> году, в связи с пандемией коронавируса, личный прием жителей проводился в соответствии с рекомендациями Роспотребнадзора</w:t>
      </w:r>
      <w:r w:rsidRPr="00A022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14:paraId="2C29B375" w14:textId="77777777" w:rsidR="00A02262" w:rsidRDefault="00A02262" w:rsidP="0068405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</w:p>
    <w:p w14:paraId="4D4C4D0E" w14:textId="53D4D4CC" w:rsidR="00750D4B" w:rsidRPr="008E7176" w:rsidRDefault="00A02262" w:rsidP="0068405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750D4B"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В 2021г. проведено 12 плановых приемов населения, на которых было принято 5 обращений от жителей, по всем обращениям приняты меры и даны разъяснения. </w:t>
      </w:r>
      <w:r w:rsidR="0068405C"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Также активно вел прием обращений через социальные сети, ответы на телефонные звонки и письма граждан на почту. </w:t>
      </w:r>
    </w:p>
    <w:p w14:paraId="0334FD9D" w14:textId="77777777" w:rsidR="00750D4B" w:rsidRPr="008E7176" w:rsidRDefault="00750D4B" w:rsidP="00750D4B">
      <w:pPr>
        <w:ind w:firstLine="567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t>Основные темы обращений:</w:t>
      </w:r>
    </w:p>
    <w:p w14:paraId="22F21640" w14:textId="77777777" w:rsidR="00750D4B" w:rsidRPr="008E7176" w:rsidRDefault="00750D4B" w:rsidP="00750D4B">
      <w:pPr>
        <w:ind w:firstLine="142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t>- содержание и благоустройство дворовых территорий;</w:t>
      </w:r>
    </w:p>
    <w:p w14:paraId="3C4C6128" w14:textId="77777777" w:rsidR="00750D4B" w:rsidRPr="008E7176" w:rsidRDefault="00750D4B" w:rsidP="00750D4B">
      <w:pPr>
        <w:ind w:firstLine="142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t>- содержание и капитальный ремонт жилых домов, коммунальные услуги;</w:t>
      </w:r>
    </w:p>
    <w:p w14:paraId="590C70B2" w14:textId="0E56F657" w:rsidR="00750D4B" w:rsidRPr="009E24AA" w:rsidRDefault="00750D4B" w:rsidP="00750D4B">
      <w:pPr>
        <w:widowControl/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  - вопросы социальной направленности, требующие экспертной </w:t>
      </w:r>
      <w:r w:rsidR="0068405C"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оценки,  </w:t>
      </w:r>
      <w:r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8405C"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E7176">
        <w:rPr>
          <w:rFonts w:ascii="Times New Roman" w:hAnsi="Times New Roman" w:cs="Times New Roman"/>
          <w:sz w:val="32"/>
          <w:szCs w:val="32"/>
          <w:lang w:val="ru-RU"/>
        </w:rPr>
        <w:t>информирование о работе учреждений социальной сферы</w:t>
      </w:r>
    </w:p>
    <w:p w14:paraId="2E0B1A50" w14:textId="3D77364C" w:rsidR="009E24AA" w:rsidRPr="009E24AA" w:rsidRDefault="009E24AA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sz w:val="32"/>
          <w:szCs w:val="32"/>
          <w:lang w:val="ru-RU"/>
        </w:rPr>
        <w:t>программа реновации жилья,</w:t>
      </w:r>
    </w:p>
    <w:p w14:paraId="7AFD436E" w14:textId="216ADA40" w:rsidR="009E24AA" w:rsidRPr="009E24AA" w:rsidRDefault="009E24AA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sz w:val="32"/>
          <w:szCs w:val="32"/>
          <w:lang w:val="ru-RU"/>
        </w:rPr>
        <w:t>вопросы о льготах пенсионерам, инвалидам,</w:t>
      </w:r>
    </w:p>
    <w:p w14:paraId="6110D808" w14:textId="77777777" w:rsidR="009E24AA" w:rsidRPr="009E24AA" w:rsidRDefault="009E24AA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sz w:val="32"/>
          <w:szCs w:val="32"/>
          <w:lang w:val="ru-RU"/>
        </w:rPr>
        <w:t>работа учреждений здравоохранения</w:t>
      </w:r>
    </w:p>
    <w:p w14:paraId="5E3C9B86" w14:textId="77777777" w:rsidR="009E24AA" w:rsidRPr="009E24AA" w:rsidRDefault="009E24AA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sz w:val="32"/>
          <w:szCs w:val="32"/>
          <w:lang w:val="ru-RU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56273DBE" w14:textId="68BAD9B3" w:rsidR="009E24AA" w:rsidRPr="008E7176" w:rsidRDefault="009E24AA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9E24AA">
        <w:rPr>
          <w:rFonts w:ascii="Times New Roman" w:hAnsi="Times New Roman" w:cs="Times New Roman"/>
          <w:sz w:val="32"/>
          <w:szCs w:val="32"/>
          <w:lang w:val="ru-RU"/>
        </w:rPr>
        <w:t>консультации при решении вопросов с организациями здравоохранения</w:t>
      </w:r>
    </w:p>
    <w:p w14:paraId="633EA8C1" w14:textId="45738C0E" w:rsidR="0068405C" w:rsidRPr="009E24AA" w:rsidRDefault="0068405C" w:rsidP="00750D4B">
      <w:pPr>
        <w:widowControl/>
        <w:numPr>
          <w:ilvl w:val="0"/>
          <w:numId w:val="2"/>
        </w:numPr>
        <w:spacing w:after="160" w:line="259" w:lineRule="auto"/>
        <w:ind w:left="284" w:hanging="142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вопросы по вакцинации от коронавируса </w:t>
      </w:r>
      <w:r w:rsidRPr="008E7176">
        <w:rPr>
          <w:rFonts w:ascii="Times New Roman" w:hAnsi="Times New Roman" w:cs="Times New Roman"/>
          <w:sz w:val="32"/>
          <w:szCs w:val="32"/>
        </w:rPr>
        <w:t>COVID</w:t>
      </w:r>
      <w:r w:rsidRPr="008E7176">
        <w:rPr>
          <w:rFonts w:ascii="Times New Roman" w:hAnsi="Times New Roman" w:cs="Times New Roman"/>
          <w:sz w:val="32"/>
          <w:szCs w:val="32"/>
          <w:lang w:val="ru-RU"/>
        </w:rPr>
        <w:t xml:space="preserve">-19 </w:t>
      </w:r>
    </w:p>
    <w:p w14:paraId="3F0DCD57" w14:textId="77777777" w:rsidR="004E0975" w:rsidRDefault="004E0975" w:rsidP="008E7176">
      <w:pPr>
        <w:pStyle w:val="a5"/>
        <w:spacing w:before="0" w:beforeAutospacing="0" w:after="0" w:afterAutospacing="0" w:line="270" w:lineRule="atLeast"/>
        <w:jc w:val="center"/>
        <w:rPr>
          <w:b/>
          <w:bCs/>
          <w:iCs/>
          <w:color w:val="333333"/>
          <w:sz w:val="32"/>
          <w:szCs w:val="32"/>
        </w:rPr>
      </w:pPr>
    </w:p>
    <w:p w14:paraId="5E7F33B7" w14:textId="3E257BDE" w:rsidR="009E24AA" w:rsidRDefault="008E7176" w:rsidP="008E7176">
      <w:pPr>
        <w:pStyle w:val="a5"/>
        <w:spacing w:before="0" w:beforeAutospacing="0" w:after="0" w:afterAutospacing="0" w:line="270" w:lineRule="atLeast"/>
        <w:jc w:val="center"/>
        <w:rPr>
          <w:b/>
          <w:bCs/>
          <w:iCs/>
          <w:color w:val="333333"/>
          <w:sz w:val="32"/>
          <w:szCs w:val="32"/>
        </w:rPr>
      </w:pPr>
      <w:r w:rsidRPr="008E7176">
        <w:rPr>
          <w:b/>
          <w:bCs/>
          <w:iCs/>
          <w:color w:val="333333"/>
          <w:sz w:val="32"/>
          <w:szCs w:val="32"/>
        </w:rPr>
        <w:t>Встречи с населением</w:t>
      </w:r>
      <w:r w:rsidR="004E0975">
        <w:rPr>
          <w:b/>
          <w:bCs/>
          <w:iCs/>
          <w:color w:val="333333"/>
          <w:sz w:val="32"/>
          <w:szCs w:val="32"/>
        </w:rPr>
        <w:t xml:space="preserve"> во дворах</w:t>
      </w:r>
    </w:p>
    <w:p w14:paraId="6986F265" w14:textId="73FECD4A" w:rsidR="004E0975" w:rsidRPr="004E0975" w:rsidRDefault="004E0975" w:rsidP="004E0975">
      <w:pPr>
        <w:pStyle w:val="a5"/>
        <w:spacing w:before="0" w:beforeAutospacing="0" w:after="0" w:afterAutospacing="0" w:line="270" w:lineRule="atLeast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 xml:space="preserve">В течении года провел 5 встреч с жителями района Южное Тушино во дворах, где </w:t>
      </w:r>
      <w:r w:rsidR="00832EA9">
        <w:rPr>
          <w:iCs/>
          <w:color w:val="333333"/>
          <w:sz w:val="32"/>
          <w:szCs w:val="32"/>
        </w:rPr>
        <w:t xml:space="preserve">были мной услышаны </w:t>
      </w:r>
      <w:r>
        <w:rPr>
          <w:iCs/>
          <w:color w:val="333333"/>
          <w:sz w:val="32"/>
          <w:szCs w:val="32"/>
        </w:rPr>
        <w:t xml:space="preserve"> и зафиксиров</w:t>
      </w:r>
      <w:r w:rsidR="00832EA9">
        <w:rPr>
          <w:iCs/>
          <w:color w:val="333333"/>
          <w:sz w:val="32"/>
          <w:szCs w:val="32"/>
        </w:rPr>
        <w:t>аны</w:t>
      </w:r>
      <w:r>
        <w:rPr>
          <w:iCs/>
          <w:color w:val="333333"/>
          <w:sz w:val="32"/>
          <w:szCs w:val="32"/>
        </w:rPr>
        <w:t xml:space="preserve"> предложения и замечания</w:t>
      </w:r>
      <w:r w:rsidR="00832EA9">
        <w:rPr>
          <w:iCs/>
          <w:color w:val="333333"/>
          <w:sz w:val="32"/>
          <w:szCs w:val="32"/>
        </w:rPr>
        <w:t>.</w:t>
      </w:r>
    </w:p>
    <w:p w14:paraId="72AB10D8" w14:textId="77777777" w:rsidR="008E7176" w:rsidRPr="008E7176" w:rsidRDefault="008E7176" w:rsidP="008E7176">
      <w:pPr>
        <w:pStyle w:val="a5"/>
        <w:spacing w:before="0" w:beforeAutospacing="0" w:after="0" w:afterAutospacing="0" w:line="270" w:lineRule="atLeast"/>
        <w:rPr>
          <w:b/>
          <w:bCs/>
          <w:iCs/>
          <w:color w:val="333333"/>
          <w:sz w:val="32"/>
          <w:szCs w:val="32"/>
        </w:rPr>
      </w:pPr>
    </w:p>
    <w:p w14:paraId="6EFA56B4" w14:textId="77777777" w:rsidR="008E7176" w:rsidRDefault="008E7176" w:rsidP="001936DB">
      <w:pPr>
        <w:widowControl/>
        <w:spacing w:after="160" w:line="259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52379F9" w14:textId="77777777" w:rsidR="008E7176" w:rsidRDefault="008E7176" w:rsidP="001936DB">
      <w:pPr>
        <w:widowControl/>
        <w:spacing w:after="160" w:line="259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7EAA19A" w14:textId="77777777" w:rsidR="00832EA9" w:rsidRDefault="00832EA9" w:rsidP="001936DB">
      <w:pPr>
        <w:widowControl/>
        <w:spacing w:after="160" w:line="259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EA2C112" w14:textId="6F46629D" w:rsidR="001936DB" w:rsidRPr="001936DB" w:rsidRDefault="001936DB" w:rsidP="00834B80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936DB">
        <w:rPr>
          <w:rFonts w:ascii="Times New Roman" w:hAnsi="Times New Roman" w:cs="Times New Roman"/>
          <w:b/>
          <w:sz w:val="32"/>
          <w:szCs w:val="32"/>
          <w:lang w:val="ru-RU"/>
        </w:rPr>
        <w:t>Взаимодействие с общественными объединениями и другими организациями</w:t>
      </w:r>
    </w:p>
    <w:p w14:paraId="54D5BDFB" w14:textId="5F20FE31" w:rsidR="001936DB" w:rsidRPr="001936DB" w:rsidRDefault="001936DB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36DB">
        <w:rPr>
          <w:rFonts w:ascii="Times New Roman" w:hAnsi="Times New Roman" w:cs="Times New Roman"/>
          <w:sz w:val="32"/>
          <w:szCs w:val="32"/>
          <w:lang w:val="ru-RU"/>
        </w:rPr>
        <w:t xml:space="preserve">Совет ветеранов района </w:t>
      </w:r>
      <w:r w:rsidRPr="008E7176">
        <w:rPr>
          <w:rFonts w:ascii="Times New Roman" w:hAnsi="Times New Roman" w:cs="Times New Roman"/>
          <w:sz w:val="32"/>
          <w:szCs w:val="32"/>
          <w:lang w:val="ru-RU"/>
        </w:rPr>
        <w:t>Южное Тушино</w:t>
      </w:r>
    </w:p>
    <w:p w14:paraId="26E63C59" w14:textId="77777777" w:rsidR="001936DB" w:rsidRPr="001936DB" w:rsidRDefault="001936DB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36DB">
        <w:rPr>
          <w:rFonts w:ascii="Times New Roman" w:hAnsi="Times New Roman" w:cs="Times New Roman"/>
          <w:sz w:val="32"/>
          <w:szCs w:val="32"/>
          <w:lang w:val="ru-RU"/>
        </w:rPr>
        <w:t>Центр социального обслуживания</w:t>
      </w:r>
    </w:p>
    <w:p w14:paraId="69A5E6F7" w14:textId="71139268" w:rsidR="001936DB" w:rsidRPr="008E7176" w:rsidRDefault="001936DB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936DB">
        <w:rPr>
          <w:rFonts w:ascii="Times New Roman" w:hAnsi="Times New Roman" w:cs="Times New Roman"/>
          <w:sz w:val="32"/>
          <w:szCs w:val="32"/>
          <w:lang w:val="ru-RU"/>
        </w:rPr>
        <w:t>районное отделение Партии "ЕДИНАЯ РОССИЯ"</w:t>
      </w:r>
    </w:p>
    <w:p w14:paraId="16E48B15" w14:textId="7D50BC4C" w:rsidR="0094563C" w:rsidRPr="009E08FB" w:rsidRDefault="0094563C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E71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Общественная организация многодетных семей и одиноких матерей «Единая семья»</w:t>
      </w:r>
    </w:p>
    <w:p w14:paraId="1D54ACBE" w14:textId="5D091832" w:rsidR="009E08FB" w:rsidRPr="009E08FB" w:rsidRDefault="009E08FB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08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РМООСДЗИМ «Прогрессивная молодежь»</w:t>
      </w:r>
    </w:p>
    <w:p w14:paraId="40F22954" w14:textId="24EE1C93" w:rsidR="009E08FB" w:rsidRPr="001936DB" w:rsidRDefault="009E08FB" w:rsidP="001936DB">
      <w:pPr>
        <w:widowControl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08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Детская секция «Родник» </w:t>
      </w:r>
    </w:p>
    <w:p w14:paraId="28DD45EB" w14:textId="2488506D" w:rsidR="003F75D3" w:rsidRPr="009E08FB" w:rsidRDefault="003F75D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C8219D3" w14:textId="46257E48" w:rsidR="009E08FB" w:rsidRPr="009462A2" w:rsidRDefault="009E08FB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76A66B3" w14:textId="293A7F23" w:rsidR="009E08FB" w:rsidRPr="009462A2" w:rsidRDefault="009462A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462A2">
        <w:rPr>
          <w:rFonts w:ascii="Times New Roman" w:hAnsi="Times New Roman" w:cs="Times New Roman"/>
          <w:sz w:val="32"/>
          <w:szCs w:val="32"/>
          <w:lang w:val="ru-RU"/>
        </w:rPr>
        <w:t xml:space="preserve">Все обращения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жителей </w:t>
      </w:r>
      <w:r w:rsidRPr="009462A2">
        <w:rPr>
          <w:rFonts w:ascii="Times New Roman" w:hAnsi="Times New Roman" w:cs="Times New Roman"/>
          <w:sz w:val="32"/>
          <w:szCs w:val="32"/>
          <w:lang w:val="ru-RU"/>
        </w:rPr>
        <w:t>рассмотрены и проработаны, заявителям даны письменные ответы и устные разъяснения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4C9D5E6" w14:textId="16B9ACEF" w:rsidR="009E08FB" w:rsidRPr="009462A2" w:rsidRDefault="009462A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462A2">
        <w:rPr>
          <w:rFonts w:ascii="Times New Roman" w:hAnsi="Times New Roman" w:cs="Times New Roman"/>
          <w:sz w:val="32"/>
          <w:szCs w:val="32"/>
          <w:lang w:val="ru-RU"/>
        </w:rPr>
        <w:t xml:space="preserve">Имеются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так же </w:t>
      </w:r>
      <w:r w:rsidRPr="009462A2">
        <w:rPr>
          <w:rFonts w:ascii="Times New Roman" w:hAnsi="Times New Roman" w:cs="Times New Roman"/>
          <w:sz w:val="32"/>
          <w:szCs w:val="32"/>
          <w:lang w:val="ru-RU"/>
        </w:rPr>
        <w:t xml:space="preserve">обращения от жителей, решение которых не входит в полномочия муниципального депутата. </w:t>
      </w:r>
      <w:r>
        <w:rPr>
          <w:rFonts w:ascii="Times New Roman" w:hAnsi="Times New Roman" w:cs="Times New Roman"/>
          <w:sz w:val="32"/>
          <w:szCs w:val="32"/>
          <w:lang w:val="ru-RU"/>
        </w:rPr>
        <w:t>По ним д</w:t>
      </w:r>
      <w:r w:rsidRPr="009462A2">
        <w:rPr>
          <w:rFonts w:ascii="Times New Roman" w:hAnsi="Times New Roman" w:cs="Times New Roman"/>
          <w:sz w:val="32"/>
          <w:szCs w:val="32"/>
          <w:lang w:val="ru-RU"/>
        </w:rPr>
        <w:t>аны рекомендации, в какие инстанции необходимо обращаться.</w:t>
      </w:r>
    </w:p>
    <w:p w14:paraId="6FFC481D" w14:textId="2B80A299" w:rsidR="009462A2" w:rsidRPr="00A02262" w:rsidRDefault="00A022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02262">
        <w:rPr>
          <w:rFonts w:ascii="Times New Roman" w:hAnsi="Times New Roman" w:cs="Times New Roman"/>
          <w:sz w:val="32"/>
          <w:szCs w:val="32"/>
          <w:lang w:val="ru-RU"/>
        </w:rPr>
        <w:t>В течении 202</w:t>
      </w: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A02262">
        <w:rPr>
          <w:rFonts w:ascii="Times New Roman" w:hAnsi="Times New Roman" w:cs="Times New Roman"/>
          <w:sz w:val="32"/>
          <w:szCs w:val="32"/>
          <w:lang w:val="ru-RU"/>
        </w:rPr>
        <w:t xml:space="preserve"> года принимал участие в общественно-значимых мероприятиях проводимых на территории района Южное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Тушино.</w:t>
      </w:r>
    </w:p>
    <w:p w14:paraId="3E1D03EA" w14:textId="77777777" w:rsidR="00A02262" w:rsidRDefault="00A0226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37CF5BE4" w14:textId="6C73CFC6" w:rsidR="009E08FB" w:rsidRDefault="009E08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9E08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В дальнейшем, как муниципальный депутат буду стараться делать все возможное для увеличения уровня доверия населения к органам местного самоуправления, а также хочу заверить, что буду принимать усилия, чтобы наш район становился чище, зеленее, </w:t>
      </w:r>
      <w:r w:rsidRPr="009E08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>безопаснее и комфортнее для проживания.</w:t>
      </w:r>
    </w:p>
    <w:p w14:paraId="1A346DBA" w14:textId="7B9FF81C" w:rsidR="00CD436A" w:rsidRPr="00CD436A" w:rsidRDefault="00CD436A" w:rsidP="00CD436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CD436A">
        <w:rPr>
          <w:sz w:val="32"/>
          <w:szCs w:val="32"/>
        </w:rPr>
        <w:t xml:space="preserve">Успешная реализация любых наших задач будет тем быстрее и успешнее, чем активнее будет поддержка наших </w:t>
      </w:r>
      <w:r>
        <w:rPr>
          <w:sz w:val="32"/>
          <w:szCs w:val="32"/>
        </w:rPr>
        <w:t>жителей</w:t>
      </w:r>
      <w:r w:rsidRPr="00CD436A">
        <w:t>.</w:t>
      </w:r>
      <w:r w:rsidRPr="00CD436A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a8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CD436A">
        <w:rPr>
          <w:color w:val="333333"/>
          <w:sz w:val="32"/>
          <w:szCs w:val="32"/>
        </w:rPr>
        <w:t xml:space="preserve">И если они будут продолжать также активно </w:t>
      </w:r>
      <w:r>
        <w:rPr>
          <w:color w:val="333333"/>
          <w:sz w:val="32"/>
          <w:szCs w:val="32"/>
        </w:rPr>
        <w:t>нас</w:t>
      </w:r>
      <w:r w:rsidRPr="00CD436A">
        <w:rPr>
          <w:color w:val="333333"/>
          <w:sz w:val="32"/>
          <w:szCs w:val="32"/>
        </w:rPr>
        <w:t xml:space="preserve"> поддерживать, уверен, вместе мы добьёмся б</w:t>
      </w:r>
      <w:r>
        <w:rPr>
          <w:rStyle w:val="a9"/>
          <w:i w:val="0"/>
          <w:iCs w:val="0"/>
          <w:color w:val="333333"/>
          <w:sz w:val="32"/>
          <w:szCs w:val="32"/>
          <w:bdr w:val="none" w:sz="0" w:space="0" w:color="auto" w:frame="1"/>
        </w:rPr>
        <w:t>о</w:t>
      </w:r>
      <w:r w:rsidRPr="00CD436A">
        <w:rPr>
          <w:color w:val="333333"/>
          <w:sz w:val="32"/>
          <w:szCs w:val="32"/>
        </w:rPr>
        <w:t>льших результатов!</w:t>
      </w:r>
    </w:p>
    <w:p w14:paraId="6862315D" w14:textId="42FE50BE" w:rsidR="00CD436A" w:rsidRDefault="00CD436A" w:rsidP="00CD436A">
      <w:pPr>
        <w:pStyle w:val="a5"/>
        <w:shd w:val="clear" w:color="auto" w:fill="FFFFFF"/>
        <w:spacing w:before="0" w:beforeAutospacing="0" w:after="300" w:afterAutospacing="0"/>
        <w:jc w:val="both"/>
        <w:rPr>
          <w:color w:val="333333"/>
          <w:sz w:val="32"/>
          <w:szCs w:val="32"/>
        </w:rPr>
      </w:pPr>
      <w:r w:rsidRPr="00CD436A">
        <w:rPr>
          <w:color w:val="333333"/>
          <w:sz w:val="32"/>
          <w:szCs w:val="32"/>
        </w:rPr>
        <w:t> </w:t>
      </w:r>
    </w:p>
    <w:p w14:paraId="1F7DC033" w14:textId="269EF1FE" w:rsidR="00C7311B" w:rsidRPr="00CD436A" w:rsidRDefault="00CD436A" w:rsidP="00CD436A">
      <w:pPr>
        <w:pStyle w:val="a5"/>
        <w:shd w:val="clear" w:color="auto" w:fill="FFFFFF"/>
        <w:spacing w:before="0" w:beforeAutospacing="0" w:after="30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Депутат Совета Депутатов                                  Медведев М.И. </w:t>
      </w:r>
    </w:p>
    <w:p w14:paraId="31F6C655" w14:textId="1A0CB0DA" w:rsidR="00CD436A" w:rsidRPr="00CD436A" w:rsidRDefault="00CD436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lang w:val="ru-RU"/>
        </w:rPr>
        <w:t xml:space="preserve"> </w:t>
      </w:r>
    </w:p>
    <w:sectPr w:rsidR="00CD436A" w:rsidRPr="00CD436A" w:rsidSect="009C49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D07"/>
    <w:multiLevelType w:val="hybridMultilevel"/>
    <w:tmpl w:val="EADCC226"/>
    <w:lvl w:ilvl="0" w:tplc="6E0C5F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23B64"/>
    <w:multiLevelType w:val="hybridMultilevel"/>
    <w:tmpl w:val="32E2560C"/>
    <w:lvl w:ilvl="0" w:tplc="6E0C5FF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706B86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color w:val="333333"/>
        <w:sz w:val="28"/>
        <w:szCs w:val="28"/>
      </w:rPr>
    </w:lvl>
    <w:lvl w:ilvl="2" w:tplc="787248AC">
      <w:start w:val="1"/>
      <w:numFmt w:val="bullet"/>
      <w:lvlText w:val="•"/>
      <w:lvlJc w:val="left"/>
      <w:rPr>
        <w:rFonts w:hint="default"/>
      </w:rPr>
    </w:lvl>
    <w:lvl w:ilvl="3" w:tplc="6AD0115C">
      <w:start w:val="1"/>
      <w:numFmt w:val="bullet"/>
      <w:lvlText w:val="•"/>
      <w:lvlJc w:val="left"/>
      <w:rPr>
        <w:rFonts w:hint="default"/>
      </w:rPr>
    </w:lvl>
    <w:lvl w:ilvl="4" w:tplc="78501C94">
      <w:start w:val="1"/>
      <w:numFmt w:val="bullet"/>
      <w:lvlText w:val="•"/>
      <w:lvlJc w:val="left"/>
      <w:rPr>
        <w:rFonts w:hint="default"/>
      </w:rPr>
    </w:lvl>
    <w:lvl w:ilvl="5" w:tplc="DE8E966A">
      <w:start w:val="1"/>
      <w:numFmt w:val="bullet"/>
      <w:lvlText w:val="•"/>
      <w:lvlJc w:val="left"/>
      <w:rPr>
        <w:rFonts w:hint="default"/>
      </w:rPr>
    </w:lvl>
    <w:lvl w:ilvl="6" w:tplc="CAF0EAF0">
      <w:start w:val="1"/>
      <w:numFmt w:val="bullet"/>
      <w:lvlText w:val="•"/>
      <w:lvlJc w:val="left"/>
      <w:rPr>
        <w:rFonts w:hint="default"/>
      </w:rPr>
    </w:lvl>
    <w:lvl w:ilvl="7" w:tplc="95AA0CFE">
      <w:start w:val="1"/>
      <w:numFmt w:val="bullet"/>
      <w:lvlText w:val="•"/>
      <w:lvlJc w:val="left"/>
      <w:rPr>
        <w:rFonts w:hint="default"/>
      </w:rPr>
    </w:lvl>
    <w:lvl w:ilvl="8" w:tplc="A79222C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512D6C"/>
    <w:multiLevelType w:val="hybridMultilevel"/>
    <w:tmpl w:val="7DAE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A"/>
    <w:rsid w:val="00103E55"/>
    <w:rsid w:val="00121798"/>
    <w:rsid w:val="001677A1"/>
    <w:rsid w:val="001936DB"/>
    <w:rsid w:val="002C4C38"/>
    <w:rsid w:val="002D1901"/>
    <w:rsid w:val="003402C6"/>
    <w:rsid w:val="003A5CEC"/>
    <w:rsid w:val="003F75D3"/>
    <w:rsid w:val="004736A8"/>
    <w:rsid w:val="004E0975"/>
    <w:rsid w:val="00642C49"/>
    <w:rsid w:val="0068405C"/>
    <w:rsid w:val="00750D4B"/>
    <w:rsid w:val="007A2C6F"/>
    <w:rsid w:val="00832EA9"/>
    <w:rsid w:val="00834B80"/>
    <w:rsid w:val="008E7176"/>
    <w:rsid w:val="008E7EC6"/>
    <w:rsid w:val="0094563C"/>
    <w:rsid w:val="009462A2"/>
    <w:rsid w:val="009C492A"/>
    <w:rsid w:val="009E08FB"/>
    <w:rsid w:val="009E24AA"/>
    <w:rsid w:val="00A02262"/>
    <w:rsid w:val="00AD57BD"/>
    <w:rsid w:val="00C34849"/>
    <w:rsid w:val="00C7311B"/>
    <w:rsid w:val="00CD436A"/>
    <w:rsid w:val="00DA3370"/>
    <w:rsid w:val="00E4774A"/>
    <w:rsid w:val="00E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AD7"/>
  <w15:chartTrackingRefBased/>
  <w15:docId w15:val="{14AC51E2-C993-426C-9F6B-0BDB83F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C492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C492A"/>
    <w:pPr>
      <w:ind w:left="8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92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C492A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92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3F75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2C6"/>
    <w:pPr>
      <w:widowControl/>
    </w:pPr>
    <w:rPr>
      <w:rFonts w:ascii="Segoe UI" w:hAnsi="Segoe UI" w:cs="Segoe UI"/>
      <w:sz w:val="18"/>
      <w:szCs w:val="18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C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D436A"/>
    <w:rPr>
      <w:b/>
      <w:bCs/>
    </w:rPr>
  </w:style>
  <w:style w:type="character" w:styleId="a9">
    <w:name w:val="Emphasis"/>
    <w:basedOn w:val="a0"/>
    <w:uiPriority w:val="20"/>
    <w:qFormat/>
    <w:rsid w:val="00CD4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Медведев</dc:creator>
  <cp:keywords/>
  <dc:description/>
  <cp:lastModifiedBy>Михаил Медведев</cp:lastModifiedBy>
  <cp:revision>6</cp:revision>
  <cp:lastPrinted>2021-12-22T06:18:00Z</cp:lastPrinted>
  <dcterms:created xsi:type="dcterms:W3CDTF">2021-12-22T05:58:00Z</dcterms:created>
  <dcterms:modified xsi:type="dcterms:W3CDTF">2021-12-29T14:28:00Z</dcterms:modified>
</cp:coreProperties>
</file>