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4F" w:rsidRPr="00AE0E4F" w:rsidRDefault="001876EB" w:rsidP="00AE0E4F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876E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утверждении Регламента реализации отдельных полномочий города Москвы по заслушиванию отчета главы управы района Южное Тушино города Москвы и информации руководителей городских организаций</w:t>
      </w:r>
    </w:p>
    <w:p w:rsidR="00AE0E4F" w:rsidRDefault="00AE0E4F" w:rsidP="00AE0E4F">
      <w:pPr>
        <w:spacing w:after="0" w:line="240" w:lineRule="auto"/>
        <w:ind w:right="317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876EB" w:rsidRPr="001876EB" w:rsidRDefault="001876EB" w:rsidP="001876EB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7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частью 1 статьи 1 Закона города Москвы от 11 июля 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Москвы», частью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постановлением Правительства Москвы от 10 сентября 2012 года № 474-ПП «О порядке ежегодного заслушивания Совето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187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депутатов муниципального округа отчета главы управы района и информации руководителей городских организаций»</w:t>
      </w:r>
      <w:r w:rsidR="001A7A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187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Совет депутатов внутригородского муниципального образования - муниципального округа Южное Тушино в городе Москве решил:</w:t>
      </w:r>
    </w:p>
    <w:p w:rsidR="001876EB" w:rsidRPr="001876EB" w:rsidRDefault="001876EB" w:rsidP="001876EB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7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87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Регламент реализации отдельных полномочий города </w:t>
      </w:r>
      <w:proofErr w:type="spellStart"/>
      <w:r w:rsidRPr="00187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Mocквы</w:t>
      </w:r>
      <w:proofErr w:type="spellEnd"/>
      <w:r w:rsidRPr="00187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заслушиванию отчета главы управы района Южное Тушино города Москвы и информации руководителей городских организаций согласно </w:t>
      </w:r>
      <w:proofErr w:type="gramStart"/>
      <w:r w:rsidRPr="00187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приложению</w:t>
      </w:r>
      <w:proofErr w:type="gramEnd"/>
      <w:r w:rsidRPr="00187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решению.</w:t>
      </w:r>
    </w:p>
    <w:p w:rsidR="001876EB" w:rsidRPr="001876EB" w:rsidRDefault="001876EB" w:rsidP="001876EB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7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Признать утратившими силу решение Совета депутатов муниципального округа Южное Тушино от 5 декабря 2017 года № 34 «Об утверждении Регламента реализации отдельных полномочий города Москвы по заслушиванию отчета главы управы района Южное Тушино города Москвы и информации руководителей городских организаций».</w:t>
      </w:r>
    </w:p>
    <w:p w:rsidR="00974509" w:rsidRDefault="001876EB" w:rsidP="001876EB">
      <w:pPr>
        <w:spacing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87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Опубликовать настоящее решение в сетевом издании «Московский муниципальный вестник»</w:t>
      </w:r>
      <w:r w:rsidR="00AE0E4F" w:rsidRPr="00AE0E4F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036F4A" w:rsidRDefault="00036F4A" w:rsidP="00036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036F4A" w:rsidRDefault="00036F4A" w:rsidP="00036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AE0E4F" w:rsidRDefault="00036F4A" w:rsidP="00036F4A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Южное Тушино</w:t>
      </w:r>
      <w:r w:rsidR="0059462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C0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</w:p>
    <w:p w:rsidR="001876EB" w:rsidRPr="009C6004" w:rsidRDefault="001876EB" w:rsidP="001876EB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1876EB" w:rsidRPr="009C6004" w:rsidRDefault="001876EB" w:rsidP="001876EB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004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внутригородского муниципального образования - </w:t>
      </w:r>
      <w:r w:rsidRPr="009C60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004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</w:t>
      </w:r>
    </w:p>
    <w:p w:rsidR="001876EB" w:rsidRDefault="001876EB" w:rsidP="001876EB">
      <w:pPr>
        <w:ind w:left="4678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ноября</w:t>
      </w:r>
      <w:r w:rsidRPr="009C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C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15/1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b/>
          <w:color w:val="161616"/>
          <w:sz w:val="28"/>
          <w:szCs w:val="28"/>
        </w:rPr>
        <w:t>Регламент</w:t>
      </w:r>
      <w:r w:rsidRPr="0024561A">
        <w:rPr>
          <w:rFonts w:ascii="Times New Roman" w:eastAsia="Times New Roman" w:hAnsi="Times New Roman" w:cs="Times New Roman"/>
          <w:b/>
          <w:color w:val="161616"/>
          <w:spacing w:val="-17"/>
          <w:sz w:val="28"/>
          <w:szCs w:val="28"/>
        </w:rPr>
        <w:t xml:space="preserve"> </w:t>
      </w:r>
      <w:r w:rsidRPr="0024561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реализации</w:t>
      </w:r>
      <w:r w:rsidRPr="0024561A">
        <w:rPr>
          <w:rFonts w:ascii="Times New Roman" w:eastAsia="Times New Roman" w:hAnsi="Times New Roman" w:cs="Times New Roman"/>
          <w:b/>
          <w:color w:val="1A1A1A"/>
          <w:spacing w:val="-17"/>
          <w:sz w:val="28"/>
          <w:szCs w:val="28"/>
        </w:rPr>
        <w:t xml:space="preserve"> </w:t>
      </w:r>
      <w:r w:rsidRPr="0024561A">
        <w:rPr>
          <w:rFonts w:ascii="Times New Roman" w:eastAsia="Times New Roman" w:hAnsi="Times New Roman" w:cs="Times New Roman"/>
          <w:b/>
          <w:color w:val="1D1D1D"/>
          <w:sz w:val="28"/>
          <w:szCs w:val="28"/>
        </w:rPr>
        <w:t>отдельных</w:t>
      </w:r>
      <w:r w:rsidRPr="0024561A">
        <w:rPr>
          <w:rFonts w:ascii="Times New Roman" w:eastAsia="Times New Roman" w:hAnsi="Times New Roman" w:cs="Times New Roman"/>
          <w:b/>
          <w:color w:val="1D1D1D"/>
          <w:spacing w:val="-17"/>
          <w:sz w:val="28"/>
          <w:szCs w:val="28"/>
        </w:rPr>
        <w:t xml:space="preserve"> </w:t>
      </w:r>
      <w:r w:rsidRPr="0024561A">
        <w:rPr>
          <w:rFonts w:ascii="Times New Roman" w:eastAsia="Times New Roman" w:hAnsi="Times New Roman" w:cs="Times New Roman"/>
          <w:b/>
          <w:color w:val="1C1C1C"/>
          <w:sz w:val="28"/>
          <w:szCs w:val="28"/>
        </w:rPr>
        <w:t>полномо</w:t>
      </w:r>
      <w:r w:rsidRPr="0024561A">
        <w:rPr>
          <w:rFonts w:ascii="Times New Roman" w:eastAsia="Times New Roman" w:hAnsi="Times New Roman" w:cs="Times New Roman"/>
          <w:b/>
          <w:color w:val="1C1C1C"/>
          <w:spacing w:val="-17"/>
          <w:sz w:val="28"/>
          <w:szCs w:val="28"/>
        </w:rPr>
        <w:t xml:space="preserve">чий </w:t>
      </w:r>
      <w:r w:rsidRPr="0024561A">
        <w:rPr>
          <w:rFonts w:ascii="Times New Roman" w:eastAsia="Times New Roman" w:hAnsi="Times New Roman" w:cs="Times New Roman"/>
          <w:b/>
          <w:color w:val="1D1D1D"/>
          <w:sz w:val="28"/>
          <w:szCs w:val="28"/>
        </w:rPr>
        <w:t>города</w:t>
      </w:r>
      <w:r w:rsidRPr="0024561A">
        <w:rPr>
          <w:rFonts w:ascii="Times New Roman" w:eastAsia="Times New Roman" w:hAnsi="Times New Roman" w:cs="Times New Roman"/>
          <w:b/>
          <w:color w:val="1D1D1D"/>
          <w:spacing w:val="-17"/>
          <w:sz w:val="28"/>
          <w:szCs w:val="28"/>
        </w:rPr>
        <w:t xml:space="preserve"> </w:t>
      </w:r>
      <w:proofErr w:type="spellStart"/>
      <w:r w:rsidRPr="0024561A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Mocквы</w:t>
      </w:r>
      <w:proofErr w:type="spellEnd"/>
      <w:r w:rsidRPr="0024561A">
        <w:rPr>
          <w:rFonts w:ascii="Times New Roman" w:eastAsia="Times New Roman" w:hAnsi="Times New Roman" w:cs="Times New Roman"/>
          <w:b/>
          <w:color w:val="242424"/>
          <w:spacing w:val="-16"/>
          <w:sz w:val="28"/>
          <w:szCs w:val="28"/>
        </w:rPr>
        <w:t xml:space="preserve"> </w:t>
      </w:r>
      <w:r w:rsidRPr="0024561A">
        <w:rPr>
          <w:rFonts w:ascii="Times New Roman" w:eastAsia="Times New Roman" w:hAnsi="Times New Roman" w:cs="Times New Roman"/>
          <w:b/>
          <w:color w:val="3B3B3B"/>
          <w:sz w:val="28"/>
          <w:szCs w:val="28"/>
        </w:rPr>
        <w:t xml:space="preserve">по </w:t>
      </w:r>
      <w:r w:rsidRPr="0024561A">
        <w:rPr>
          <w:rFonts w:ascii="Times New Roman" w:eastAsia="Times New Roman" w:hAnsi="Times New Roman" w:cs="Times New Roman"/>
          <w:b/>
          <w:color w:val="1D1D1D"/>
          <w:sz w:val="28"/>
          <w:szCs w:val="28"/>
        </w:rPr>
        <w:t xml:space="preserve">заслушиванию </w:t>
      </w:r>
      <w:r w:rsidRPr="0024561A">
        <w:rPr>
          <w:rFonts w:ascii="Times New Roman" w:eastAsia="Times New Roman" w:hAnsi="Times New Roman" w:cs="Times New Roman"/>
          <w:b/>
          <w:color w:val="1C1C1C"/>
          <w:sz w:val="28"/>
          <w:szCs w:val="28"/>
        </w:rPr>
        <w:t xml:space="preserve">отчета </w:t>
      </w:r>
      <w:r w:rsidRPr="0024561A">
        <w:rPr>
          <w:rFonts w:ascii="Times New Roman" w:eastAsia="Times New Roman" w:hAnsi="Times New Roman" w:cs="Times New Roman"/>
          <w:b/>
          <w:color w:val="0C0C0C"/>
          <w:sz w:val="28"/>
          <w:szCs w:val="28"/>
        </w:rPr>
        <w:t xml:space="preserve">главы </w:t>
      </w:r>
      <w:r w:rsidRPr="0024561A"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  <w:t xml:space="preserve">управы района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Южное Тушино</w:t>
      </w:r>
      <w:r w:rsidRPr="0024561A"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  <w:t xml:space="preserve"> </w:t>
      </w:r>
      <w:r w:rsidRPr="0024561A">
        <w:rPr>
          <w:rFonts w:ascii="Times New Roman" w:eastAsia="Times New Roman" w:hAnsi="Times New Roman" w:cs="Times New Roman"/>
          <w:b/>
          <w:color w:val="1D1D1D"/>
          <w:sz w:val="28"/>
          <w:szCs w:val="28"/>
        </w:rPr>
        <w:t xml:space="preserve">города </w:t>
      </w:r>
      <w:r w:rsidRPr="0024561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Москвы </w:t>
      </w:r>
      <w:r w:rsidRPr="0024561A">
        <w:rPr>
          <w:rFonts w:ascii="Times New Roman" w:eastAsia="Times New Roman" w:hAnsi="Times New Roman" w:cs="Times New Roman"/>
          <w:b/>
          <w:color w:val="313131"/>
          <w:sz w:val="28"/>
          <w:szCs w:val="28"/>
        </w:rPr>
        <w:t xml:space="preserve">и </w:t>
      </w:r>
      <w:r w:rsidRPr="0024561A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</w:rPr>
        <w:t xml:space="preserve">информации </w:t>
      </w:r>
      <w:r w:rsidRPr="0024561A">
        <w:rPr>
          <w:rFonts w:ascii="Times New Roman" w:eastAsia="Times New Roman" w:hAnsi="Times New Roman" w:cs="Times New Roman"/>
          <w:b/>
          <w:color w:val="0F0F0F"/>
          <w:spacing w:val="-4"/>
          <w:sz w:val="28"/>
          <w:szCs w:val="28"/>
        </w:rPr>
        <w:t xml:space="preserve">руководителей </w:t>
      </w:r>
      <w:r w:rsidRPr="0024561A">
        <w:rPr>
          <w:rFonts w:ascii="Times New Roman" w:eastAsia="Times New Roman" w:hAnsi="Times New Roman" w:cs="Times New Roman"/>
          <w:b/>
          <w:color w:val="181818"/>
          <w:spacing w:val="-4"/>
          <w:sz w:val="28"/>
          <w:szCs w:val="28"/>
        </w:rPr>
        <w:t xml:space="preserve">городских </w:t>
      </w:r>
      <w:r w:rsidRPr="0024561A">
        <w:rPr>
          <w:rFonts w:ascii="Times New Roman" w:eastAsia="Times New Roman" w:hAnsi="Times New Roman" w:cs="Times New Roman"/>
          <w:b/>
          <w:color w:val="1C1C1C"/>
          <w:spacing w:val="-4"/>
          <w:sz w:val="28"/>
          <w:szCs w:val="28"/>
        </w:rPr>
        <w:t>организаций</w:t>
      </w:r>
    </w:p>
    <w:p w:rsidR="001876EB" w:rsidRPr="0024561A" w:rsidRDefault="001876EB" w:rsidP="001876E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76EB" w:rsidRPr="0024561A" w:rsidRDefault="001876EB" w:rsidP="001876EB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</w:rPr>
        <w:t>Общие</w:t>
      </w:r>
      <w:r w:rsidRPr="0024561A">
        <w:rPr>
          <w:rFonts w:ascii="Times New Roman" w:eastAsia="Times New Roman" w:hAnsi="Times New Roman" w:cs="Times New Roman"/>
          <w:b/>
          <w:bCs/>
          <w:color w:val="131313"/>
          <w:spacing w:val="16"/>
          <w:sz w:val="28"/>
          <w:szCs w:val="28"/>
        </w:rPr>
        <w:t xml:space="preserve"> </w:t>
      </w:r>
      <w:r w:rsidRPr="002456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положения</w:t>
      </w:r>
    </w:p>
    <w:p w:rsidR="001876EB" w:rsidRPr="0024561A" w:rsidRDefault="001876EB" w:rsidP="001876E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24561A">
        <w:rPr>
          <w:rFonts w:ascii="Times New Roman" w:eastAsia="Times New Roman" w:hAnsi="Times New Roman" w:cs="Times New Roman"/>
        </w:rPr>
        <w:t xml:space="preserve"> 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Настоящий Регламент определяет порядок реализации Советом депутатов внутригородского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Южное Тушино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в городе Москве (далее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Совет депутатов) отдельных полномочий города Москвы по ежегодному заслушиванию на заседании Совета депутатов: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1) отчета главы управы района </w:t>
      </w:r>
      <w:r>
        <w:rPr>
          <w:rFonts w:ascii="Times New Roman" w:eastAsia="Times New Roman" w:hAnsi="Times New Roman" w:cs="Times New Roman"/>
          <w:sz w:val="28"/>
          <w:szCs w:val="28"/>
        </w:rPr>
        <w:t>Южное Тушино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города Москвы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глава управы района)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о результатах деятельности управы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Южное Тушино города Москвы (далее –управа района)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>2) информации руководителя государственного бюджетного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учреждения города Москвы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24561A">
        <w:rPr>
          <w:rFonts w:ascii="Times New Roman" w:eastAsia="Times New Roman" w:hAnsi="Times New Roman" w:cs="Times New Roman"/>
          <w:sz w:val="28"/>
          <w:szCs w:val="28"/>
        </w:rPr>
        <w:t>Жилищник</w:t>
      </w:r>
      <w:proofErr w:type="spellEnd"/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eastAsia="Times New Roman" w:hAnsi="Times New Roman" w:cs="Times New Roman"/>
          <w:sz w:val="28"/>
          <w:szCs w:val="28"/>
        </w:rPr>
        <w:t>Южное Тушино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» (далее - ГБУ «</w:t>
      </w:r>
      <w:proofErr w:type="spellStart"/>
      <w:r w:rsidRPr="0024561A">
        <w:rPr>
          <w:rFonts w:ascii="Times New Roman" w:eastAsia="Times New Roman" w:hAnsi="Times New Roman" w:cs="Times New Roman"/>
          <w:sz w:val="28"/>
          <w:szCs w:val="28"/>
        </w:rPr>
        <w:t>Жилищник</w:t>
      </w:r>
      <w:proofErr w:type="spellEnd"/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eastAsia="Times New Roman" w:hAnsi="Times New Roman" w:cs="Times New Roman"/>
          <w:sz w:val="28"/>
          <w:szCs w:val="28"/>
        </w:rPr>
        <w:t>Южное Тушино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») о работе учреждения; 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3) информации руководителя многофункционального центра предоставления государственных услуг о работе по обслуживанию населения внутригородского муниципального образования - муниципального округа Южное Тушино в городе Москве;  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>4) информации руководителя амбулаторно-поликлинического учреждения, обслуживающего население внутригородского муниципального образования муниципального округа Южное Тушино в городе Москве, о работе учреждения;</w:t>
      </w:r>
    </w:p>
    <w:p w:rsidR="001876EB" w:rsidRPr="00777BF7" w:rsidRDefault="001876EB" w:rsidP="001876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7BF7">
        <w:rPr>
          <w:rFonts w:ascii="Times New Roman" w:eastAsia="Times New Roman" w:hAnsi="Times New Roman" w:cs="Times New Roman"/>
          <w:sz w:val="28"/>
          <w:szCs w:val="28"/>
        </w:rPr>
        <w:t xml:space="preserve">5) информации руководителя социальной службы Управления организации оказания социальных услуг </w:t>
      </w:r>
      <w:proofErr w:type="gramStart"/>
      <w:r w:rsidRPr="00777BF7">
        <w:rPr>
          <w:rFonts w:ascii="Times New Roman" w:eastAsia="Times New Roman" w:hAnsi="Times New Roman" w:cs="Times New Roman"/>
          <w:sz w:val="28"/>
          <w:szCs w:val="28"/>
        </w:rPr>
        <w:t>по Западному</w:t>
      </w:r>
      <w:proofErr w:type="gramEnd"/>
      <w:r w:rsidRPr="00777BF7">
        <w:rPr>
          <w:rFonts w:ascii="Times New Roman" w:eastAsia="Times New Roman" w:hAnsi="Times New Roman" w:cs="Times New Roman"/>
          <w:sz w:val="28"/>
          <w:szCs w:val="28"/>
        </w:rPr>
        <w:t xml:space="preserve"> и Северо-Западному административным округам города Москвы государственного бюджетного учреждения города Москвы «Мой социальный помощник», о работе учреждения;</w:t>
      </w:r>
    </w:p>
    <w:p w:rsidR="001876EB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6) информации руководителя государственной общеобразовательной организации города Москвы, обслуживающей население внутригородского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Южное Тушино в городе Москве, об осуществлении образовательной деятельности - в случае необходимости, но не более одного раза в год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 w:rsidRPr="00941D72">
        <w:rPr>
          <w:rFonts w:ascii="Times New Roman" w:eastAsia="Times New Roman" w:hAnsi="Times New Roman" w:cs="Times New Roman"/>
          <w:sz w:val="28"/>
          <w:szCs w:val="28"/>
        </w:rPr>
        <w:t xml:space="preserve">информации руководителя государственного учреждения города Москвы, подведомственного префектуре </w:t>
      </w:r>
      <w:r>
        <w:rPr>
          <w:rFonts w:ascii="Times New Roman" w:eastAsia="Times New Roman" w:hAnsi="Times New Roman" w:cs="Times New Roman"/>
          <w:sz w:val="28"/>
          <w:szCs w:val="28"/>
        </w:rPr>
        <w:t>Северо-Западного административного округа города Москвы</w:t>
      </w:r>
      <w:r w:rsidRPr="00941D72">
        <w:rPr>
          <w:rFonts w:ascii="Times New Roman" w:eastAsia="Times New Roman" w:hAnsi="Times New Roman" w:cs="Times New Roman"/>
          <w:sz w:val="28"/>
          <w:szCs w:val="28"/>
        </w:rPr>
        <w:t xml:space="preserve"> и осуществляющего организацию </w:t>
      </w:r>
      <w:r w:rsidRPr="00941D72">
        <w:rPr>
          <w:rFonts w:ascii="Times New Roman" w:eastAsia="Times New Roman" w:hAnsi="Times New Roman" w:cs="Times New Roman"/>
          <w:sz w:val="28"/>
          <w:szCs w:val="28"/>
        </w:rPr>
        <w:lastRenderedPageBreak/>
        <w:t>досуговой, социально-воспитательной, физкультурно-оздоровительной и спортивной работы с населением по месту жительства, обслуживающего население внутригородского муниципального образования - муниципального округа Южное Тушино в городе Москве, о работе учреждения.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. Организацию работы по реализации Советом депутатов отдельных полномочий города Москвы по ежегодному заслушиванию отчета главы управы района Южное Тушино города Москвы о результатах деятельности управы района и информации руководителей городских организаций осуществляет глава внутригородского муниципального образования - муниципального округа Южное Тушино в городе Москве (далее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глава муниципального округа) и </w:t>
      </w:r>
      <w:r w:rsidRPr="00926A10">
        <w:rPr>
          <w:rFonts w:ascii="Times New Roman" w:eastAsia="Times New Roman" w:hAnsi="Times New Roman" w:cs="Times New Roman"/>
          <w:sz w:val="28"/>
          <w:szCs w:val="28"/>
        </w:rPr>
        <w:t>комиссия по организации работы Совета депутатов и осуществлению контроля за работой органов и должностных лиц местного самоуправления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далее - </w:t>
      </w:r>
      <w:r w:rsidRPr="00926A10">
        <w:rPr>
          <w:rFonts w:ascii="Times New Roman" w:eastAsia="Times New Roman" w:hAnsi="Times New Roman" w:cs="Times New Roman"/>
          <w:sz w:val="28"/>
          <w:szCs w:val="28"/>
        </w:rPr>
        <w:t>регламентная комиссия)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. Заседания Совета депутатов по ежегодному заслушиванию отчета главы управы района и информации руководителей городских организаций проводятся открыто. На заседании могут присутствовать жители </w:t>
      </w:r>
      <w:r w:rsidRPr="00C90CB2">
        <w:rPr>
          <w:rFonts w:ascii="Times New Roman" w:eastAsia="Times New Roman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Южное Тушино в городе Москве 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жители) и иные лица в порядке, установленном Регламентом Совета депутатов.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Подготовка и проведение ежегодного заслушивания  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b/>
          <w:sz w:val="28"/>
          <w:szCs w:val="28"/>
        </w:rPr>
        <w:t>отчета главы управы района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. Глава муниципального округа до 5 декабря отчетного года письменно информирует главу управы района о датах заседаний Совета депутатов 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квартале года, следующего за отчетным. В течение 10 дней со дня получения информации глава управы района направляет в Совет депутатов информацию о дате заседания Совета депутатов, на котором он представит отчет. 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Дата заседания Совета депутатов, на котором будет проводиться заслушивание отчета главы управы района (далее - заседание по заслушиванию отчета), устанавливается </w:t>
      </w:r>
      <w:r>
        <w:rPr>
          <w:rFonts w:ascii="Times New Roman" w:eastAsia="Times New Roman" w:hAnsi="Times New Roman" w:cs="Times New Roman"/>
          <w:sz w:val="28"/>
          <w:szCs w:val="28"/>
        </w:rPr>
        <w:t>решением Совета депутатов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76EB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 Жители имеют право подавать свои предложения по вопросам отчету главы управы района не позднее чем за 20 дней до дня заседания по заслушиванию отчета.</w:t>
      </w:r>
      <w:r w:rsidRPr="000C19F7">
        <w:t xml:space="preserve"> </w:t>
      </w:r>
      <w:r w:rsidRPr="000C19F7">
        <w:rPr>
          <w:rFonts w:ascii="Times New Roman" w:eastAsia="Times New Roman" w:hAnsi="Times New Roman" w:cs="Times New Roman"/>
          <w:sz w:val="28"/>
          <w:szCs w:val="28"/>
        </w:rPr>
        <w:t>Срок приема предложений жителей по вопросам к отчету главы управы района устанавливается протокольным решением Совета депутатов при определении даты заседания по заслушиванию отчета.</w:t>
      </w:r>
    </w:p>
    <w:p w:rsidR="001876EB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 Информация о дате начала и окончания приема предложений жителей по вопросам к отчету главы управы района, почтовом адресе, адресе электронной почты, номере контактного телефона размещается на официальном сайте органов местного самоуправления внутригородского муниципального образования – муниципального округа Южное Тушино в городе Москве (далее – официальный сайт)</w:t>
      </w:r>
      <w:r w:rsidRPr="000C19F7">
        <w:t xml:space="preserve"> </w:t>
      </w:r>
      <w:r w:rsidRPr="000C19F7">
        <w:rPr>
          <w:rFonts w:ascii="Times New Roman" w:eastAsia="Times New Roman" w:hAnsi="Times New Roman" w:cs="Times New Roman"/>
          <w:sz w:val="28"/>
          <w:szCs w:val="28"/>
        </w:rPr>
        <w:t>не позднее 3 дней со дня установления даты заседания по заслушиванию отчета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0C19F7">
        <w:rPr>
          <w:rFonts w:ascii="Times New Roman" w:eastAsia="Times New Roman" w:hAnsi="Times New Roman" w:cs="Times New Roman"/>
          <w:sz w:val="28"/>
          <w:szCs w:val="28"/>
        </w:rPr>
        <w:t xml:space="preserve">Депутаты Совета депутатов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могут </w:t>
      </w:r>
      <w:r w:rsidRPr="000C19F7">
        <w:rPr>
          <w:rFonts w:ascii="Times New Roman" w:eastAsia="Times New Roman" w:hAnsi="Times New Roman" w:cs="Times New Roman"/>
          <w:sz w:val="28"/>
          <w:szCs w:val="28"/>
        </w:rPr>
        <w:t>пода</w:t>
      </w:r>
      <w:r>
        <w:rPr>
          <w:rFonts w:ascii="Times New Roman" w:eastAsia="Times New Roman" w:hAnsi="Times New Roman" w:cs="Times New Roman"/>
          <w:sz w:val="28"/>
          <w:szCs w:val="28"/>
        </w:rPr>
        <w:t>вать</w:t>
      </w:r>
      <w:r w:rsidRPr="000C19F7">
        <w:rPr>
          <w:rFonts w:ascii="Times New Roman" w:eastAsia="Times New Roman" w:hAnsi="Times New Roman" w:cs="Times New Roman"/>
          <w:sz w:val="28"/>
          <w:szCs w:val="28"/>
        </w:rPr>
        <w:t xml:space="preserve"> свои предложения по вопросам к отчету главы управы района не позднее чем за 20 дней до дня </w:t>
      </w:r>
      <w:r w:rsidRPr="000C19F7">
        <w:rPr>
          <w:rFonts w:ascii="Times New Roman" w:eastAsia="Times New Roman" w:hAnsi="Times New Roman" w:cs="Times New Roman"/>
          <w:sz w:val="28"/>
          <w:szCs w:val="28"/>
        </w:rPr>
        <w:lastRenderedPageBreak/>
        <w:t>заседания по заслушиванию отчета.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Регламентная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комиссия проводит обобщение предложений депутатов и жителей по вопросам к главе управы района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формирует перечень вопросов к главе управы района</w:t>
      </w:r>
      <w:r w:rsidRPr="000C19F7">
        <w:t xml:space="preserve"> </w:t>
      </w:r>
      <w:r w:rsidRPr="000C19F7">
        <w:rPr>
          <w:rFonts w:ascii="Times New Roman" w:eastAsia="Times New Roman" w:hAnsi="Times New Roman" w:cs="Times New Roman"/>
          <w:sz w:val="28"/>
          <w:szCs w:val="28"/>
        </w:rPr>
        <w:t>в течение 3 дней после дня окончания срока для внесения предложений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направляет</w:t>
      </w:r>
      <w:r w:rsidRPr="00CF7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F7E71">
        <w:rPr>
          <w:rFonts w:ascii="Times New Roman" w:eastAsia="Times New Roman" w:hAnsi="Times New Roman" w:cs="Times New Roman"/>
          <w:sz w:val="28"/>
          <w:szCs w:val="28"/>
        </w:rPr>
        <w:t>Совет депутатов проект решения Совета депутатов об утверждении перечня вопросов к главе управы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Вопросы, включаемые в переч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, должны быть связаны с осуществлением полномочий управы района.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C19F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C19F7">
        <w:rPr>
          <w:rFonts w:ascii="Times New Roman" w:eastAsia="Times New Roman" w:hAnsi="Times New Roman" w:cs="Times New Roman"/>
          <w:sz w:val="28"/>
          <w:szCs w:val="28"/>
        </w:rPr>
        <w:t>ереч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C19F7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C19F7">
        <w:rPr>
          <w:rFonts w:ascii="Times New Roman" w:eastAsia="Times New Roman" w:hAnsi="Times New Roman" w:cs="Times New Roman"/>
          <w:sz w:val="28"/>
          <w:szCs w:val="28"/>
        </w:rPr>
        <w:t xml:space="preserve"> вопросов к главе управы района направляется депутатам и утверждается протокольным решением на заседании Совета депутатов не позднее чем за 14 дней до дня заседания по заслушиванию отчета главы управы района.</w:t>
      </w:r>
    </w:p>
    <w:p w:rsidR="001876EB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Утвержденный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перечень вопросов к главе управы района направляется в управу района не позднее чем за 10 дней до дня заседания по заслушиванию отчета главы управы района.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 Отчет о деятельности управы района представляет глава управы района лично. Продолжительность выступления главы управы района составляет не более 45 минут.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 После выступления депутаты могут задавать главе управы района устные вопросы по отчету. Вопрос на один вопрос и ответ на него должно быть не более 5 минут.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 Жители, присутствующие на заседании Совета депутатов, могут задавать вопросы главе управы района после ответов на все вопросы депутатов. Время на один вопрос и ответ на него должно быть не более 5 минут.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 Вопросы главе управы района и ответы на них должны занимать не более 1,5 часов.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 После окончания ответов на вопросы, депутаты вправе выступить по вопросам отчета главы управы района. Продолжительность выступлений депутатов - не более 30 минут, продолжительность одного выступления - не более 5 минут.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 По окончании выступлений глава управы района вправе выступить с заключительным словом продолжительностью не более10 минут.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 По результатам заслушивания отчета главы управы района, Совет депутатов принимает решение об отчете главы управы района. Решение считается принятым, если за него проголосовало более половины от установленной численности Совета депутатов.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. Решение Совета депутатов об отчете главы управы района направляется в </w:t>
      </w:r>
      <w:r w:rsidRPr="00BB53CE">
        <w:rPr>
          <w:rFonts w:ascii="Times New Roman" w:eastAsia="Times New Roman" w:hAnsi="Times New Roman" w:cs="Times New Roman"/>
          <w:sz w:val="28"/>
          <w:szCs w:val="28"/>
        </w:rPr>
        <w:t xml:space="preserve">Департамент территориальных органов исполнительной власти города Москвы, префектуру </w:t>
      </w:r>
      <w:r>
        <w:rPr>
          <w:rFonts w:ascii="Times New Roman" w:eastAsia="Times New Roman" w:hAnsi="Times New Roman" w:cs="Times New Roman"/>
          <w:sz w:val="28"/>
          <w:szCs w:val="28"/>
        </w:rPr>
        <w:t>Северо-</w:t>
      </w:r>
      <w:r w:rsidRPr="00BB53CE">
        <w:rPr>
          <w:rFonts w:ascii="Times New Roman" w:eastAsia="Times New Roman" w:hAnsi="Times New Roman" w:cs="Times New Roman"/>
          <w:sz w:val="28"/>
          <w:szCs w:val="28"/>
        </w:rPr>
        <w:t xml:space="preserve">Западного административного округа города Москвы, 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управу района Южное Тушино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города Москвы 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и размещается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926A10">
        <w:rPr>
          <w:rFonts w:ascii="Times New Roman" w:eastAsia="Times New Roman" w:hAnsi="Times New Roman" w:cs="Times New Roman"/>
          <w:sz w:val="28"/>
          <w:szCs w:val="28"/>
        </w:rPr>
        <w:t>официальн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26A10">
        <w:rPr>
          <w:rFonts w:ascii="Times New Roman" w:eastAsia="Times New Roman" w:hAnsi="Times New Roman" w:cs="Times New Roman"/>
          <w:sz w:val="28"/>
          <w:szCs w:val="28"/>
        </w:rPr>
        <w:t>м сайт</w:t>
      </w:r>
      <w:r>
        <w:rPr>
          <w:rFonts w:ascii="Times New Roman" w:eastAsia="Times New Roman" w:hAnsi="Times New Roman" w:cs="Times New Roman"/>
          <w:sz w:val="28"/>
          <w:szCs w:val="28"/>
        </w:rPr>
        <w:t>е в течение 3 дней со дня его принятия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>Решение Совета депутатов об отчете главы управы района подлежит официальному опубликованию в сетевом издании «Московский муниципальный вестник».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Подготовка и проведение ежегодного заслушивания информации руководителей городских организаций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. Глава муниципального округа до 5 декабря отчетного года письменно информирует руководителей городских организаций, указанных в подпунктах 2-6 пункта 1 настоящего Регламента о датах заседаний Совета депутатов 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квартале года, следующего за отчетным.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 В течение 10 дней со дня получения информации руководители городских организаций направляют в Совет депутатов информацию о датах заседан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Совета депутатов, на которых будет представлен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информация руководителей городских организаций.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 Даты заседаний Совета депутатов, на которых будет проводиться заслушивание информации руководителей городских организаций, устанавливаются планом работы Совета депутатов.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дате, времени и месте проведения заседания Совета депутатов, на котором будет заслушиваться информация каждого руководителя городской организации, размещается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</w:rPr>
        <w:t>не позднее чем за 10 дней до такого заседания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. Информацию о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руководитель городской организации лично. Продолжительность выступления руководителя городской организации составляет не более 45 минут.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 После выступления руководителя городской организации депутаты могут задавать ему устные вопросы о работе организации. Время на один вопрос и ответ на него должно составлять не более 5 минут.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 Жители, присутствующие на заседании Совета депутатов, могут задать вопросы руководителю городской организации после ответов руководителя городской организации на вопросы депутатов. Время на один вопрос и ответ на него должно быть не более 5 минут.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 Вопросы к руководителю городской организации и ответы на них должны занимать не более 1 часа.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 По результатам заслушивания информации руководителя городской организации Совет депутатов принимает решение об информации руководителя городской организации. Решение считается принятым, если за него проголосовало более половины от установленной численности Совета депутатов.</w:t>
      </w:r>
    </w:p>
    <w:p w:rsidR="001876EB" w:rsidRPr="0024561A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. Решение Совета депутатов об информации руководителя городской организации направляется руководителю соответствующей городской организации, а также руководителю вышестоящей организации (в орган исполнительной власти города Москвы, выполняющего функции и полномочия учредителя соответствующей городской организации), </w:t>
      </w:r>
      <w:r w:rsidRPr="000463C4">
        <w:rPr>
          <w:rFonts w:ascii="Times New Roman" w:eastAsia="Times New Roman" w:hAnsi="Times New Roman" w:cs="Times New Roman"/>
          <w:sz w:val="28"/>
          <w:szCs w:val="28"/>
        </w:rPr>
        <w:t xml:space="preserve">в Департамент территориальных органов исполнительной власти города Москвы 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и размещается на официальном 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3 дней со дня его принятия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876EB" w:rsidRPr="00431665" w:rsidRDefault="001876EB" w:rsidP="001876E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Решение Совета депутатов об информации руководителя городской организации подлежит официальному опубликованию в сетевом издании 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lastRenderedPageBreak/>
        <w:t>«Московский муниципальный вестник».</w:t>
      </w:r>
    </w:p>
    <w:p w:rsidR="001876EB" w:rsidRPr="009B74AD" w:rsidRDefault="001876EB" w:rsidP="00036F4A">
      <w:pPr>
        <w:ind w:right="283"/>
        <w:jc w:val="both"/>
      </w:pPr>
    </w:p>
    <w:sectPr w:rsidR="001876EB" w:rsidRPr="009B74AD" w:rsidSect="001876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0" w:bottom="709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DF7" w:rsidRDefault="00837DF7" w:rsidP="00F82109">
      <w:pPr>
        <w:spacing w:after="0" w:line="240" w:lineRule="auto"/>
      </w:pPr>
      <w:r>
        <w:separator/>
      </w:r>
    </w:p>
  </w:endnote>
  <w:endnote w:type="continuationSeparator" w:id="0">
    <w:p w:rsidR="00837DF7" w:rsidRDefault="00837DF7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94E" w:rsidRDefault="002E794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94E" w:rsidRDefault="002E794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94E" w:rsidRDefault="002E79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DF7" w:rsidRDefault="00837DF7" w:rsidP="00F82109">
      <w:pPr>
        <w:spacing w:after="0" w:line="240" w:lineRule="auto"/>
      </w:pPr>
      <w:r>
        <w:separator/>
      </w:r>
    </w:p>
  </w:footnote>
  <w:footnote w:type="continuationSeparator" w:id="0">
    <w:p w:rsidR="00837DF7" w:rsidRDefault="00837DF7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94E" w:rsidRDefault="002E794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94E" w:rsidRDefault="002E794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AD" w:rsidRDefault="00DA333C" w:rsidP="009B74AD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3C09A4EF">
          <wp:extent cx="469265" cy="609600"/>
          <wp:effectExtent l="0" t="0" r="6985" b="0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СОВЕТ ДЕПУТАТОВ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РЕШЕНИЕ</w:t>
    </w:r>
  </w:p>
  <w:p w:rsidR="009B74AD" w:rsidRPr="002118F3" w:rsidRDefault="002E794E" w:rsidP="009B74AD">
    <w:pPr>
      <w:pStyle w:val="a3"/>
      <w:rPr>
        <w:rFonts w:ascii="Times New Roman" w:hAnsi="Times New Roman" w:cs="Times New Roman"/>
        <w:b/>
        <w:color w:val="781F19"/>
        <w:sz w:val="28"/>
        <w:szCs w:val="28"/>
      </w:rPr>
    </w:pPr>
    <w:r w:rsidRPr="00D542FF">
      <w:rPr>
        <w:rFonts w:ascii="Times New Roman" w:hAnsi="Times New Roman" w:cs="Times New Roman"/>
        <w:color w:val="781F19"/>
        <w:sz w:val="28"/>
        <w:szCs w:val="28"/>
      </w:rPr>
      <w:t xml:space="preserve">18 ноября 2025 года № </w:t>
    </w:r>
    <w:r w:rsidRPr="00D542FF">
      <w:rPr>
        <w:rFonts w:ascii="Times New Roman" w:hAnsi="Times New Roman" w:cs="Times New Roman"/>
        <w:color w:val="781F19"/>
        <w:sz w:val="28"/>
        <w:szCs w:val="28"/>
      </w:rPr>
      <w:t>15/</w:t>
    </w:r>
    <w:r>
      <w:rPr>
        <w:rFonts w:ascii="Times New Roman" w:hAnsi="Times New Roman" w:cs="Times New Roman"/>
        <w:color w:val="781F19"/>
        <w:sz w:val="28"/>
        <w:szCs w:val="28"/>
      </w:rPr>
      <w:t>1</w:t>
    </w:r>
    <w:bookmarkStart w:id="0" w:name="_GoBack"/>
    <w:bookmarkEnd w:id="0"/>
  </w:p>
  <w:p w:rsidR="00B5757C" w:rsidRDefault="00B575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3111E"/>
    <w:rsid w:val="00036F4A"/>
    <w:rsid w:val="00095EF3"/>
    <w:rsid w:val="000B76BF"/>
    <w:rsid w:val="001212C1"/>
    <w:rsid w:val="00136DE4"/>
    <w:rsid w:val="00136E97"/>
    <w:rsid w:val="00141631"/>
    <w:rsid w:val="001876EB"/>
    <w:rsid w:val="001A7A03"/>
    <w:rsid w:val="002118F3"/>
    <w:rsid w:val="0023692F"/>
    <w:rsid w:val="002C3B63"/>
    <w:rsid w:val="002E794E"/>
    <w:rsid w:val="003125C2"/>
    <w:rsid w:val="00390261"/>
    <w:rsid w:val="00390446"/>
    <w:rsid w:val="003A57CB"/>
    <w:rsid w:val="003B172D"/>
    <w:rsid w:val="003C00D4"/>
    <w:rsid w:val="00434EA0"/>
    <w:rsid w:val="00467B28"/>
    <w:rsid w:val="00475713"/>
    <w:rsid w:val="004D701A"/>
    <w:rsid w:val="004D7589"/>
    <w:rsid w:val="00557606"/>
    <w:rsid w:val="00594627"/>
    <w:rsid w:val="005F2000"/>
    <w:rsid w:val="00720A4B"/>
    <w:rsid w:val="007A2B1C"/>
    <w:rsid w:val="007E5A04"/>
    <w:rsid w:val="00821433"/>
    <w:rsid w:val="00824B76"/>
    <w:rsid w:val="00837DF7"/>
    <w:rsid w:val="00840314"/>
    <w:rsid w:val="008E07B6"/>
    <w:rsid w:val="008F2AE7"/>
    <w:rsid w:val="00974509"/>
    <w:rsid w:val="009925C0"/>
    <w:rsid w:val="009B647B"/>
    <w:rsid w:val="009B74AD"/>
    <w:rsid w:val="009C36DC"/>
    <w:rsid w:val="00A17936"/>
    <w:rsid w:val="00AE0E4F"/>
    <w:rsid w:val="00B3271A"/>
    <w:rsid w:val="00B41369"/>
    <w:rsid w:val="00B56E2F"/>
    <w:rsid w:val="00B5757C"/>
    <w:rsid w:val="00C57B33"/>
    <w:rsid w:val="00C82670"/>
    <w:rsid w:val="00CB459D"/>
    <w:rsid w:val="00D46E81"/>
    <w:rsid w:val="00D72C36"/>
    <w:rsid w:val="00DA242A"/>
    <w:rsid w:val="00DA2C38"/>
    <w:rsid w:val="00DA333C"/>
    <w:rsid w:val="00E54566"/>
    <w:rsid w:val="00EA5EDC"/>
    <w:rsid w:val="00F06E88"/>
    <w:rsid w:val="00F45757"/>
    <w:rsid w:val="00F82109"/>
    <w:rsid w:val="00FC0062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E0E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2025-11-18T06:31:00Z</cp:lastPrinted>
  <dcterms:created xsi:type="dcterms:W3CDTF">2025-11-18T06:42:00Z</dcterms:created>
  <dcterms:modified xsi:type="dcterms:W3CDTF">2025-11-18T06:42:00Z</dcterms:modified>
</cp:coreProperties>
</file>